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8C5AB3" w14:textId="77777777" w:rsidR="003F6185" w:rsidRDefault="00000000">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29805A86" w14:textId="1723D023" w:rsidR="003F6185" w:rsidRDefault="00000000">
      <w:pPr>
        <w:tabs>
          <w:tab w:val="left" w:pos="2127"/>
        </w:tabs>
        <w:ind w:left="2131" w:hanging="2131"/>
        <w:rPr>
          <w:b/>
          <w:sz w:val="24"/>
          <w:szCs w:val="24"/>
        </w:rPr>
      </w:pPr>
      <w:r>
        <w:rPr>
          <w:b/>
          <w:sz w:val="24"/>
          <w:szCs w:val="24"/>
        </w:rPr>
        <w:t>Title:</w:t>
      </w:r>
      <w:r>
        <w:rPr>
          <w:b/>
          <w:sz w:val="24"/>
          <w:szCs w:val="24"/>
        </w:rPr>
        <w:tab/>
        <w:t xml:space="preserve">RTC SWG Telco Report </w:t>
      </w:r>
      <w:r w:rsidR="00B80322">
        <w:rPr>
          <w:b/>
          <w:sz w:val="24"/>
          <w:szCs w:val="24"/>
        </w:rPr>
        <w:t xml:space="preserve">25th September </w:t>
      </w:r>
    </w:p>
    <w:p w14:paraId="3C1D83D2" w14:textId="77777777" w:rsidR="003F6185" w:rsidRDefault="00000000">
      <w:pPr>
        <w:tabs>
          <w:tab w:val="left" w:pos="2127"/>
        </w:tabs>
        <w:ind w:left="2131" w:hanging="2131"/>
        <w:rPr>
          <w:sz w:val="24"/>
          <w:szCs w:val="24"/>
        </w:rPr>
      </w:pPr>
      <w:r>
        <w:rPr>
          <w:b/>
          <w:sz w:val="24"/>
          <w:szCs w:val="24"/>
        </w:rPr>
        <w:t>Document for:</w:t>
      </w:r>
      <w:r>
        <w:rPr>
          <w:b/>
          <w:sz w:val="24"/>
          <w:szCs w:val="24"/>
        </w:rPr>
        <w:tab/>
        <w:t xml:space="preserve">Approval </w:t>
      </w:r>
    </w:p>
    <w:p w14:paraId="5356F185" w14:textId="16B0D11E" w:rsidR="003F6185" w:rsidRDefault="00000000">
      <w:pPr>
        <w:pBdr>
          <w:top w:val="nil"/>
          <w:left w:val="nil"/>
          <w:bottom w:val="nil"/>
          <w:right w:val="nil"/>
          <w:between w:val="nil"/>
        </w:pBdr>
        <w:rPr>
          <w:sz w:val="20"/>
          <w:szCs w:val="20"/>
        </w:rPr>
      </w:pPr>
      <w:r>
        <w:rPr>
          <w:b/>
          <w:sz w:val="24"/>
          <w:szCs w:val="24"/>
        </w:rPr>
        <w:t>Agenda Item:</w:t>
      </w:r>
      <w:r>
        <w:rPr>
          <w:b/>
          <w:sz w:val="24"/>
          <w:szCs w:val="24"/>
        </w:rPr>
        <w:tab/>
      </w:r>
      <w:r w:rsidR="00B80322">
        <w:rPr>
          <w:b/>
          <w:sz w:val="24"/>
          <w:szCs w:val="24"/>
        </w:rPr>
        <w:t>4.2</w:t>
      </w:r>
    </w:p>
    <w:p w14:paraId="497C5A2D" w14:textId="77777777" w:rsidR="003F6185" w:rsidRDefault="003F6185">
      <w:pPr>
        <w:pBdr>
          <w:top w:val="single" w:sz="12" w:space="1" w:color="000000"/>
        </w:pBdr>
        <w:spacing w:after="0"/>
        <w:rPr>
          <w:sz w:val="20"/>
          <w:szCs w:val="20"/>
        </w:rPr>
      </w:pPr>
    </w:p>
    <w:p w14:paraId="429C488A" w14:textId="77777777" w:rsidR="003F6185" w:rsidRDefault="00000000">
      <w:pPr>
        <w:pStyle w:val="Heading2"/>
        <w:widowControl/>
        <w:spacing w:before="0" w:after="0" w:line="276" w:lineRule="auto"/>
        <w:jc w:val="center"/>
      </w:pPr>
      <w:r>
        <w:t>Executive Summary</w:t>
      </w:r>
    </w:p>
    <w:p w14:paraId="0097A7F5" w14:textId="77777777" w:rsidR="003F6185" w:rsidRDefault="003F6185">
      <w:pPr>
        <w:widowControl/>
        <w:pBdr>
          <w:top w:val="nil"/>
          <w:left w:val="nil"/>
          <w:bottom w:val="nil"/>
          <w:right w:val="nil"/>
          <w:between w:val="nil"/>
        </w:pBdr>
        <w:spacing w:before="0" w:after="0" w:line="276" w:lineRule="auto"/>
        <w:rPr>
          <w:sz w:val="24"/>
          <w:szCs w:val="24"/>
        </w:rPr>
      </w:pPr>
    </w:p>
    <w:p w14:paraId="551322F7" w14:textId="7B98AA00" w:rsidR="003F6185" w:rsidRDefault="00000000">
      <w:pPr>
        <w:widowControl/>
        <w:pBdr>
          <w:top w:val="nil"/>
          <w:left w:val="nil"/>
          <w:bottom w:val="nil"/>
          <w:right w:val="nil"/>
          <w:between w:val="nil"/>
        </w:pBdr>
        <w:spacing w:before="0" w:after="0" w:line="276" w:lineRule="auto"/>
      </w:pPr>
      <w:r>
        <w:t xml:space="preserve">The group handled </w:t>
      </w:r>
      <w:r w:rsidR="00313DB4">
        <w:t>20</w:t>
      </w:r>
      <w:r>
        <w:t xml:space="preserve"> input contributions during the call</w:t>
      </w:r>
      <w:r w:rsidR="00313DB4">
        <w:t xml:space="preserve">, of which 12 were handled during the call and 8 were postponed. </w:t>
      </w:r>
    </w:p>
    <w:p w14:paraId="710DCF27" w14:textId="77777777" w:rsidR="00B80322" w:rsidRDefault="00B80322">
      <w:pPr>
        <w:widowControl/>
        <w:pBdr>
          <w:top w:val="nil"/>
          <w:left w:val="nil"/>
          <w:bottom w:val="nil"/>
          <w:right w:val="nil"/>
          <w:between w:val="nil"/>
        </w:pBdr>
        <w:spacing w:before="0" w:after="0" w:line="276" w:lineRule="auto"/>
      </w:pPr>
    </w:p>
    <w:p w14:paraId="21B1443A" w14:textId="7CD6ADC6" w:rsidR="00B80322" w:rsidRDefault="00B80322">
      <w:pPr>
        <w:widowControl/>
        <w:pBdr>
          <w:top w:val="nil"/>
          <w:left w:val="nil"/>
          <w:bottom w:val="nil"/>
          <w:right w:val="nil"/>
          <w:between w:val="nil"/>
        </w:pBdr>
        <w:spacing w:before="0" w:after="0" w:line="276" w:lineRule="auto"/>
      </w:pPr>
      <w:r>
        <w:t xml:space="preserve">There was no agreement to send the LS to SA2 regarding the RTC architecture at this point. </w:t>
      </w:r>
    </w:p>
    <w:p w14:paraId="58EA260F" w14:textId="77777777" w:rsidR="003F6185" w:rsidRDefault="003F6185">
      <w:pPr>
        <w:widowControl/>
        <w:pBdr>
          <w:top w:val="nil"/>
          <w:left w:val="nil"/>
          <w:bottom w:val="nil"/>
          <w:right w:val="nil"/>
          <w:between w:val="nil"/>
        </w:pBdr>
        <w:spacing w:before="0" w:after="0" w:line="276" w:lineRule="auto"/>
        <w:ind w:left="720"/>
        <w:rPr>
          <w:color w:val="000000"/>
        </w:rPr>
      </w:pPr>
    </w:p>
    <w:p w14:paraId="29C2E484" w14:textId="77777777" w:rsidR="003F6185" w:rsidRDefault="00000000">
      <w:pPr>
        <w:pBdr>
          <w:top w:val="nil"/>
          <w:left w:val="nil"/>
          <w:bottom w:val="nil"/>
          <w:right w:val="nil"/>
          <w:between w:val="nil"/>
        </w:pBdr>
        <w:spacing w:line="276" w:lineRule="auto"/>
      </w:pPr>
      <w:r w:rsidRPr="00313DB4">
        <w:t>Thanks to Liangping Ma and</w:t>
      </w:r>
      <w:r>
        <w:t xml:space="preserve"> Daniel Venmani for the detailed minutes.</w:t>
      </w:r>
    </w:p>
    <w:p w14:paraId="34C57857" w14:textId="77777777" w:rsidR="003F6185" w:rsidRDefault="003F6185">
      <w:pPr>
        <w:widowControl/>
        <w:pBdr>
          <w:top w:val="nil"/>
          <w:left w:val="nil"/>
          <w:bottom w:val="nil"/>
          <w:right w:val="nil"/>
          <w:between w:val="nil"/>
        </w:pBdr>
        <w:spacing w:before="0" w:after="0" w:line="276" w:lineRule="auto"/>
        <w:rPr>
          <w:sz w:val="24"/>
          <w:szCs w:val="24"/>
        </w:rPr>
      </w:pPr>
    </w:p>
    <w:p w14:paraId="16A67A06" w14:textId="77777777" w:rsidR="003F6185" w:rsidRDefault="00000000">
      <w:pPr>
        <w:rPr>
          <w:b/>
          <w:color w:val="000000"/>
        </w:rPr>
      </w:pPr>
      <w:r>
        <w:rPr>
          <w:b/>
          <w:color w:val="000000"/>
          <w:sz w:val="24"/>
          <w:szCs w:val="24"/>
        </w:rPr>
        <w:t>4. Real-Time Communications (RTC) SWG Opening of the Call</w:t>
      </w:r>
    </w:p>
    <w:tbl>
      <w:tblPr>
        <w:tblStyle w:val="afc"/>
        <w:tblW w:w="9360" w:type="dxa"/>
        <w:tblLayout w:type="fixed"/>
        <w:tblLook w:val="0400" w:firstRow="0" w:lastRow="0" w:firstColumn="0" w:lastColumn="0" w:noHBand="0" w:noVBand="1"/>
      </w:tblPr>
      <w:tblGrid>
        <w:gridCol w:w="4533"/>
        <w:gridCol w:w="4827"/>
      </w:tblGrid>
      <w:tr w:rsidR="003F6185" w14:paraId="7E117384" w14:textId="77777777">
        <w:trPr>
          <w:trHeight w:val="1011"/>
        </w:trPr>
        <w:tc>
          <w:tcPr>
            <w:tcW w:w="4533"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0BA3F88C" w14:textId="77777777" w:rsidR="003F6185" w:rsidRDefault="00000000">
            <w:pPr>
              <w:rPr>
                <w:b/>
                <w:u w:val="single"/>
              </w:rPr>
            </w:pPr>
            <w:r>
              <w:rPr>
                <w:b/>
                <w:u w:val="single"/>
              </w:rPr>
              <w:t xml:space="preserve">3GPP SA4 RTC SWG Telco </w:t>
            </w:r>
          </w:p>
          <w:p w14:paraId="2C82C776" w14:textId="77777777" w:rsidR="003F6185" w:rsidRDefault="00000000">
            <w:pPr>
              <w:rPr>
                <w:b/>
                <w:u w:val="single"/>
              </w:rPr>
            </w:pPr>
            <w:r>
              <w:rPr>
                <w:b/>
                <w:u w:val="single"/>
              </w:rPr>
              <w:t>(Sep 25, 2024, Wednesday, 15:00 –17:00 CEST, Host Nokia)</w:t>
            </w:r>
          </w:p>
        </w:tc>
        <w:tc>
          <w:tcPr>
            <w:tcW w:w="48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02AC0FA" w14:textId="77777777" w:rsidR="003F6185" w:rsidRDefault="00000000">
            <w:pPr>
              <w:rPr>
                <w:b/>
                <w:u w:val="single"/>
              </w:rPr>
            </w:pPr>
            <w:r>
              <w:rPr>
                <w:u w:val="single"/>
              </w:rPr>
              <w:t xml:space="preserve">Submission deadline: </w:t>
            </w:r>
            <w:r>
              <w:rPr>
                <w:b/>
                <w:u w:val="single"/>
              </w:rPr>
              <w:t>Sep 23, 2024, Monday, 23:59 CEST</w:t>
            </w:r>
          </w:p>
          <w:p w14:paraId="7339F8C1" w14:textId="77777777" w:rsidR="003F6185" w:rsidRDefault="003F6185">
            <w:pPr>
              <w:rPr>
                <w:u w:val="single"/>
              </w:rPr>
            </w:pPr>
          </w:p>
          <w:p w14:paraId="1208FE53" w14:textId="77777777" w:rsidR="003F6185" w:rsidRDefault="00000000">
            <w:pPr>
              <w:rPr>
                <w:b/>
                <w:u w:val="single"/>
              </w:rPr>
            </w:pPr>
            <w:r>
              <w:rPr>
                <w:b/>
                <w:u w:val="single"/>
              </w:rPr>
              <w:t>Special powers to send LS to SA2</w:t>
            </w:r>
          </w:p>
        </w:tc>
      </w:tr>
    </w:tbl>
    <w:p w14:paraId="7E898616" w14:textId="77777777" w:rsidR="003F6185" w:rsidRDefault="003F6185"/>
    <w:p w14:paraId="7CE9F2FF" w14:textId="77777777" w:rsidR="003F6185" w:rsidRDefault="00000000">
      <w:pPr>
        <w:rPr>
          <w:b/>
          <w:color w:val="000000"/>
          <w:sz w:val="24"/>
          <w:szCs w:val="24"/>
        </w:rPr>
      </w:pPr>
      <w:r>
        <w:rPr>
          <w:b/>
          <w:color w:val="000000"/>
          <w:sz w:val="24"/>
          <w:szCs w:val="24"/>
        </w:rPr>
        <w:t>4.1 Opening of the session and registration of documents</w:t>
      </w:r>
    </w:p>
    <w:p w14:paraId="361C2E54" w14:textId="77777777" w:rsidR="003F6185" w:rsidRDefault="00000000">
      <w:pPr>
        <w:widowControl/>
        <w:spacing w:before="120" w:after="0" w:line="276" w:lineRule="auto"/>
        <w:rPr>
          <w:b/>
        </w:rPr>
      </w:pPr>
      <w:r>
        <w:rPr>
          <w:b/>
        </w:rPr>
        <w:t>4.1.1 Opening and online minutes</w:t>
      </w:r>
    </w:p>
    <w:p w14:paraId="722A1292" w14:textId="77777777" w:rsidR="003F6185" w:rsidRDefault="00000000">
      <w:pPr>
        <w:widowControl/>
        <w:spacing w:before="120" w:after="0" w:line="276" w:lineRule="auto"/>
      </w:pPr>
      <w:r>
        <w:t xml:space="preserve">Saba Ahsan (Nokia, SA4 RTC SWG chair) opened the session on September 25, 2024, at 16:00 CEST. </w:t>
      </w:r>
    </w:p>
    <w:p w14:paraId="531764DF" w14:textId="77777777" w:rsidR="003F6185" w:rsidRDefault="00000000">
      <w:pPr>
        <w:widowControl/>
        <w:spacing w:before="120" w:after="0" w:line="276" w:lineRule="auto"/>
      </w:pPr>
      <w:r>
        <w:t xml:space="preserve">Online minutes for the meeting: </w:t>
      </w:r>
      <w:hyperlink r:id="rId8">
        <w:r>
          <w:rPr>
            <w:color w:val="1155CC"/>
            <w:u w:val="single"/>
          </w:rPr>
          <w:t>RTC SWG Telco Report 25 Sept 2024</w:t>
        </w:r>
      </w:hyperlink>
    </w:p>
    <w:p w14:paraId="4385A657" w14:textId="77777777" w:rsidR="003F6185" w:rsidRDefault="00000000">
      <w:pPr>
        <w:widowControl/>
        <w:spacing w:before="120" w:after="0" w:line="276" w:lineRule="auto"/>
      </w:pPr>
      <w:r w:rsidRPr="00313DB4">
        <w:t>Liangping Ma and Daniel</w:t>
      </w:r>
      <w:r>
        <w:t xml:space="preserve"> Venmani volunteered to take minutes on the conference call. </w:t>
      </w:r>
    </w:p>
    <w:p w14:paraId="794B1D96" w14:textId="77777777" w:rsidR="003F6185" w:rsidRDefault="00000000">
      <w:pPr>
        <w:widowControl/>
        <w:spacing w:before="120" w:after="0" w:line="276" w:lineRule="auto"/>
        <w:rPr>
          <w:b/>
        </w:rPr>
      </w:pPr>
      <w:r>
        <w:rPr>
          <w:b/>
        </w:rPr>
        <w:t>4.1.2 Registration of documents</w:t>
      </w:r>
    </w:p>
    <w:p w14:paraId="51BAF65B" w14:textId="77777777" w:rsidR="003F6185" w:rsidRDefault="00000000">
      <w:pPr>
        <w:widowControl/>
        <w:spacing w:before="120" w:after="0" w:line="276" w:lineRule="auto"/>
      </w:pPr>
      <w:r>
        <w:t xml:space="preserve">The agenda and registration of documents (Annex 1) were approved. </w:t>
      </w:r>
    </w:p>
    <w:p w14:paraId="33CE340F" w14:textId="5AEA35EF" w:rsidR="00313DB4" w:rsidRDefault="00313DB4">
      <w:pPr>
        <w:widowControl/>
        <w:spacing w:before="120" w:after="0" w:line="276" w:lineRule="auto"/>
      </w:pPr>
      <w:r>
        <w:t xml:space="preserve">The documents were taken in </w:t>
      </w:r>
      <w:proofErr w:type="spellStart"/>
      <w:r>
        <w:t>Tdoc</w:t>
      </w:r>
      <w:proofErr w:type="spellEnd"/>
      <w:r>
        <w:t xml:space="preserve"> order with priority for the LS to SA2 (</w:t>
      </w:r>
      <w:proofErr w:type="spellStart"/>
      <w:r>
        <w:t>Tdoc</w:t>
      </w:r>
      <w:proofErr w:type="spellEnd"/>
      <w:r>
        <w:t xml:space="preserve"> 46). </w:t>
      </w:r>
    </w:p>
    <w:p w14:paraId="0C89EC6F" w14:textId="77777777" w:rsidR="003F6185" w:rsidRDefault="00000000">
      <w:pPr>
        <w:widowControl/>
        <w:spacing w:before="120" w:after="0" w:line="276" w:lineRule="auto"/>
        <w:rPr>
          <w:b/>
        </w:rPr>
      </w:pPr>
      <w:r>
        <w:rPr>
          <w:b/>
        </w:rPr>
        <w:t>4.1.3 IPR and Anti-trust Reminder</w:t>
      </w:r>
    </w:p>
    <w:p w14:paraId="22401CF7" w14:textId="77777777" w:rsidR="003F6185" w:rsidRDefault="00000000">
      <w:pPr>
        <w:widowControl/>
        <w:spacing w:before="120" w:after="0" w:line="276" w:lineRule="auto"/>
      </w:pPr>
      <w:r>
        <w:rPr>
          <w:rFonts w:ascii="Montserrat" w:eastAsia="Montserrat" w:hAnsi="Montserrat" w:cs="Montserrat"/>
          <w:i/>
          <w:color w:val="252525"/>
          <w:highlight w:val="white"/>
        </w:rPr>
        <w:t xml:space="preserve">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w:t>
      </w:r>
      <w:r>
        <w:rPr>
          <w:rFonts w:ascii="Montserrat" w:eastAsia="Montserrat" w:hAnsi="Montserrat" w:cs="Montserrat"/>
          <w:i/>
          <w:color w:val="252525"/>
          <w:highlight w:val="white"/>
        </w:rPr>
        <w:lastRenderedPageBreak/>
        <w:t>reminded that timely submission of work items in advance of TSG/WG/SWG meetings was important to allow for full and fair consideration of such matters.</w:t>
      </w:r>
    </w:p>
    <w:p w14:paraId="10A403E1" w14:textId="77777777" w:rsidR="003F6185" w:rsidRDefault="003F6185">
      <w:pPr>
        <w:rPr>
          <w:b/>
          <w:color w:val="000000"/>
          <w:sz w:val="20"/>
          <w:szCs w:val="20"/>
        </w:rPr>
      </w:pPr>
    </w:p>
    <w:p w14:paraId="7F358189" w14:textId="77777777" w:rsidR="003F6185" w:rsidRDefault="0000000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4.2 Reports/Liaisons from other groups/meetings</w:t>
      </w:r>
    </w:p>
    <w:p w14:paraId="42B76AD1" w14:textId="77777777" w:rsidR="003F6185" w:rsidRDefault="003F6185">
      <w:pPr>
        <w:widowControl/>
        <w:tabs>
          <w:tab w:val="left" w:pos="7088"/>
        </w:tabs>
        <w:spacing w:before="120" w:after="0"/>
        <w:rPr>
          <w:b/>
          <w:sz w:val="16"/>
          <w:szCs w:val="16"/>
        </w:rPr>
      </w:pPr>
    </w:p>
    <w:p w14:paraId="1189AC1F" w14:textId="77777777" w:rsidR="003F6185" w:rsidRDefault="0000000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 xml:space="preserve">4.3 </w:t>
      </w:r>
      <w:proofErr w:type="spellStart"/>
      <w:r>
        <w:rPr>
          <w:b/>
          <w:color w:val="000000"/>
          <w:sz w:val="24"/>
          <w:szCs w:val="24"/>
        </w:rPr>
        <w:t>CRs</w:t>
      </w:r>
      <w:proofErr w:type="spellEnd"/>
      <w:r>
        <w:rPr>
          <w:b/>
          <w:color w:val="000000"/>
          <w:sz w:val="24"/>
          <w:szCs w:val="24"/>
        </w:rPr>
        <w:t xml:space="preserve"> to features in Release 18 and earlier</w:t>
      </w:r>
    </w:p>
    <w:p w14:paraId="699CCCB8" w14:textId="77777777" w:rsidR="003F6185" w:rsidRDefault="003F6185"/>
    <w:tbl>
      <w:tblPr>
        <w:tblStyle w:val="afd"/>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227FBCFE" w14:textId="77777777">
        <w:trPr>
          <w:trHeight w:val="300"/>
        </w:trPr>
        <w:tc>
          <w:tcPr>
            <w:tcW w:w="1397" w:type="dxa"/>
          </w:tcPr>
          <w:p w14:paraId="3F66962C" w14:textId="77777777" w:rsidR="003F6185" w:rsidRDefault="00000000">
            <w:pPr>
              <w:widowControl/>
              <w:rPr>
                <w:b/>
                <w:color w:val="0000FF"/>
                <w:sz w:val="16"/>
                <w:szCs w:val="16"/>
                <w:u w:val="single"/>
              </w:rPr>
            </w:pPr>
            <w:hyperlink r:id="rId9">
              <w:r>
                <w:rPr>
                  <w:b/>
                  <w:color w:val="0000FF"/>
                  <w:sz w:val="16"/>
                  <w:szCs w:val="16"/>
                  <w:u w:val="single"/>
                </w:rPr>
                <w:t>S4aR240060</w:t>
              </w:r>
            </w:hyperlink>
          </w:p>
        </w:tc>
        <w:tc>
          <w:tcPr>
            <w:tcW w:w="3418" w:type="dxa"/>
          </w:tcPr>
          <w:p w14:paraId="5D9BDBF7" w14:textId="77777777" w:rsidR="003F6185" w:rsidRDefault="00000000">
            <w:pPr>
              <w:widowControl/>
              <w:rPr>
                <w:sz w:val="16"/>
                <w:szCs w:val="16"/>
              </w:rPr>
            </w:pPr>
            <w:r>
              <w:rPr>
                <w:sz w:val="16"/>
                <w:szCs w:val="16"/>
              </w:rPr>
              <w:t xml:space="preserve">[GA4RTAR, </w:t>
            </w:r>
            <w:proofErr w:type="spellStart"/>
            <w:r>
              <w:rPr>
                <w:sz w:val="16"/>
                <w:szCs w:val="16"/>
              </w:rPr>
              <w:t>iRTCW</w:t>
            </w:r>
            <w:proofErr w:type="spellEnd"/>
            <w:r>
              <w:rPr>
                <w:sz w:val="16"/>
                <w:szCs w:val="16"/>
              </w:rPr>
              <w:t>] Completion of Consumption Reporting feature for RTC</w:t>
            </w:r>
          </w:p>
        </w:tc>
        <w:tc>
          <w:tcPr>
            <w:tcW w:w="1843" w:type="dxa"/>
          </w:tcPr>
          <w:p w14:paraId="3F528599" w14:textId="77777777" w:rsidR="003F6185" w:rsidRDefault="00000000">
            <w:pPr>
              <w:widowControl/>
              <w:rPr>
                <w:sz w:val="16"/>
                <w:szCs w:val="16"/>
              </w:rPr>
            </w:pPr>
            <w:r>
              <w:rPr>
                <w:sz w:val="16"/>
                <w:szCs w:val="16"/>
              </w:rPr>
              <w:t>BBC</w:t>
            </w:r>
          </w:p>
        </w:tc>
        <w:tc>
          <w:tcPr>
            <w:tcW w:w="2409" w:type="dxa"/>
          </w:tcPr>
          <w:p w14:paraId="5BDC0384" w14:textId="77777777" w:rsidR="003F6185" w:rsidRDefault="00000000">
            <w:pPr>
              <w:widowControl/>
              <w:rPr>
                <w:sz w:val="16"/>
                <w:szCs w:val="16"/>
              </w:rPr>
            </w:pPr>
            <w:r>
              <w:rPr>
                <w:sz w:val="16"/>
                <w:szCs w:val="16"/>
              </w:rPr>
              <w:t>Release 18 and earlier matters</w:t>
            </w:r>
          </w:p>
        </w:tc>
      </w:tr>
    </w:tbl>
    <w:p w14:paraId="19820E2E" w14:textId="77777777" w:rsidR="003F6185" w:rsidRDefault="003F6185"/>
    <w:p w14:paraId="2D66AD24" w14:textId="77777777" w:rsidR="003F6185" w:rsidRDefault="0000000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4.4 SR_IMS (Split rendering over IMS)</w:t>
      </w:r>
    </w:p>
    <w:p w14:paraId="570CFAEB" w14:textId="77777777" w:rsidR="003F6185" w:rsidRDefault="003F6185"/>
    <w:tbl>
      <w:tblPr>
        <w:tblStyle w:val="afe"/>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0C2E88C7" w14:textId="77777777">
        <w:trPr>
          <w:trHeight w:val="300"/>
        </w:trPr>
        <w:tc>
          <w:tcPr>
            <w:tcW w:w="1397" w:type="dxa"/>
          </w:tcPr>
          <w:p w14:paraId="2802F618" w14:textId="77777777" w:rsidR="003F6185" w:rsidRDefault="00000000">
            <w:pPr>
              <w:widowControl/>
              <w:rPr>
                <w:b/>
                <w:color w:val="0000FF"/>
                <w:sz w:val="16"/>
                <w:szCs w:val="16"/>
                <w:u w:val="single"/>
              </w:rPr>
            </w:pPr>
            <w:hyperlink r:id="rId10">
              <w:r>
                <w:rPr>
                  <w:b/>
                  <w:color w:val="0000FF"/>
                  <w:sz w:val="16"/>
                  <w:szCs w:val="16"/>
                  <w:u w:val="single"/>
                </w:rPr>
                <w:t>S4aR240061</w:t>
              </w:r>
            </w:hyperlink>
          </w:p>
        </w:tc>
        <w:tc>
          <w:tcPr>
            <w:tcW w:w="3418" w:type="dxa"/>
          </w:tcPr>
          <w:p w14:paraId="14A7BFB4" w14:textId="77777777" w:rsidR="003F6185" w:rsidRDefault="00000000">
            <w:pPr>
              <w:widowControl/>
              <w:rPr>
                <w:sz w:val="16"/>
                <w:szCs w:val="16"/>
              </w:rPr>
            </w:pPr>
            <w:r>
              <w:rPr>
                <w:sz w:val="16"/>
                <w:szCs w:val="16"/>
              </w:rPr>
              <w:t xml:space="preserve">[SR_IMS] Metrics definition and formats </w:t>
            </w:r>
          </w:p>
        </w:tc>
        <w:tc>
          <w:tcPr>
            <w:tcW w:w="1843" w:type="dxa"/>
          </w:tcPr>
          <w:p w14:paraId="02720CB9" w14:textId="77777777" w:rsidR="003F6185" w:rsidRDefault="00000000">
            <w:pPr>
              <w:widowControl/>
              <w:rPr>
                <w:sz w:val="16"/>
                <w:szCs w:val="16"/>
              </w:rPr>
            </w:pPr>
            <w:r>
              <w:rPr>
                <w:sz w:val="16"/>
                <w:szCs w:val="16"/>
              </w:rPr>
              <w:t>Nokia Germany</w:t>
            </w:r>
          </w:p>
        </w:tc>
        <w:tc>
          <w:tcPr>
            <w:tcW w:w="2409" w:type="dxa"/>
          </w:tcPr>
          <w:p w14:paraId="6C5ECEC0" w14:textId="77777777" w:rsidR="003F6185" w:rsidRDefault="00000000">
            <w:pPr>
              <w:widowControl/>
              <w:rPr>
                <w:sz w:val="16"/>
                <w:szCs w:val="16"/>
              </w:rPr>
            </w:pPr>
            <w:r>
              <w:rPr>
                <w:sz w:val="16"/>
                <w:szCs w:val="16"/>
              </w:rPr>
              <w:t>SR_IMS (Split rendering over IMS)</w:t>
            </w:r>
          </w:p>
        </w:tc>
      </w:tr>
    </w:tbl>
    <w:p w14:paraId="7041E96C" w14:textId="77777777" w:rsidR="003F6185" w:rsidRDefault="003F6185"/>
    <w:tbl>
      <w:tblPr>
        <w:tblStyle w:val="aff"/>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6EBC97E2" w14:textId="77777777">
        <w:trPr>
          <w:trHeight w:val="300"/>
        </w:trPr>
        <w:tc>
          <w:tcPr>
            <w:tcW w:w="1397" w:type="dxa"/>
          </w:tcPr>
          <w:p w14:paraId="2BA4B7BE" w14:textId="77777777" w:rsidR="003F6185" w:rsidRDefault="00000000">
            <w:pPr>
              <w:widowControl/>
              <w:rPr>
                <w:b/>
                <w:color w:val="0000FF"/>
                <w:sz w:val="16"/>
                <w:szCs w:val="16"/>
                <w:u w:val="single"/>
              </w:rPr>
            </w:pPr>
            <w:hyperlink r:id="rId11">
              <w:r>
                <w:rPr>
                  <w:b/>
                  <w:color w:val="0000FF"/>
                  <w:sz w:val="16"/>
                  <w:szCs w:val="16"/>
                  <w:u w:val="single"/>
                </w:rPr>
                <w:t>S4aR240063</w:t>
              </w:r>
            </w:hyperlink>
          </w:p>
        </w:tc>
        <w:tc>
          <w:tcPr>
            <w:tcW w:w="3418" w:type="dxa"/>
          </w:tcPr>
          <w:p w14:paraId="6929AFE4" w14:textId="77777777" w:rsidR="003F6185" w:rsidRDefault="00000000">
            <w:pPr>
              <w:widowControl/>
              <w:rPr>
                <w:sz w:val="16"/>
                <w:szCs w:val="16"/>
              </w:rPr>
            </w:pPr>
            <w:r>
              <w:rPr>
                <w:sz w:val="16"/>
                <w:szCs w:val="16"/>
              </w:rPr>
              <w:t xml:space="preserve">[SR_IMS] Definition of split rendering session </w:t>
            </w:r>
          </w:p>
        </w:tc>
        <w:tc>
          <w:tcPr>
            <w:tcW w:w="1843" w:type="dxa"/>
          </w:tcPr>
          <w:p w14:paraId="7F4D9CAF" w14:textId="77777777" w:rsidR="003F6185" w:rsidRDefault="00000000">
            <w:pPr>
              <w:widowControl/>
              <w:rPr>
                <w:sz w:val="16"/>
                <w:szCs w:val="16"/>
              </w:rPr>
            </w:pPr>
            <w:r>
              <w:rPr>
                <w:sz w:val="16"/>
                <w:szCs w:val="16"/>
              </w:rPr>
              <w:t>Nokia Germany</w:t>
            </w:r>
          </w:p>
        </w:tc>
        <w:tc>
          <w:tcPr>
            <w:tcW w:w="2409" w:type="dxa"/>
          </w:tcPr>
          <w:p w14:paraId="5F80E420" w14:textId="77777777" w:rsidR="003F6185" w:rsidRDefault="00000000">
            <w:pPr>
              <w:widowControl/>
              <w:rPr>
                <w:sz w:val="16"/>
                <w:szCs w:val="16"/>
              </w:rPr>
            </w:pPr>
            <w:r>
              <w:rPr>
                <w:sz w:val="16"/>
                <w:szCs w:val="16"/>
              </w:rPr>
              <w:t>SR_IMS (Split rendering over IMS)</w:t>
            </w:r>
          </w:p>
        </w:tc>
      </w:tr>
    </w:tbl>
    <w:p w14:paraId="541BA765" w14:textId="77777777" w:rsidR="003F6185" w:rsidRDefault="003F6185"/>
    <w:tbl>
      <w:tblPr>
        <w:tblStyle w:val="aff0"/>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40A75394" w14:textId="77777777">
        <w:trPr>
          <w:trHeight w:val="300"/>
        </w:trPr>
        <w:tc>
          <w:tcPr>
            <w:tcW w:w="1397" w:type="dxa"/>
          </w:tcPr>
          <w:p w14:paraId="43F1B5EB" w14:textId="77777777" w:rsidR="003F6185" w:rsidRDefault="00000000">
            <w:pPr>
              <w:widowControl/>
              <w:rPr>
                <w:b/>
                <w:color w:val="0000FF"/>
                <w:sz w:val="16"/>
                <w:szCs w:val="16"/>
                <w:u w:val="single"/>
              </w:rPr>
            </w:pPr>
            <w:hyperlink r:id="rId12">
              <w:r>
                <w:rPr>
                  <w:b/>
                  <w:color w:val="0000FF"/>
                  <w:sz w:val="16"/>
                  <w:szCs w:val="16"/>
                  <w:u w:val="single"/>
                </w:rPr>
                <w:t>S4aR240066</w:t>
              </w:r>
            </w:hyperlink>
          </w:p>
        </w:tc>
        <w:tc>
          <w:tcPr>
            <w:tcW w:w="3418" w:type="dxa"/>
          </w:tcPr>
          <w:p w14:paraId="2ADCC540" w14:textId="77777777" w:rsidR="003F6185" w:rsidRDefault="00000000">
            <w:pPr>
              <w:widowControl/>
              <w:rPr>
                <w:sz w:val="16"/>
                <w:szCs w:val="16"/>
              </w:rPr>
            </w:pPr>
            <w:r>
              <w:rPr>
                <w:sz w:val="16"/>
                <w:szCs w:val="16"/>
              </w:rPr>
              <w:t xml:space="preserve">[SR_IMS] MF Discovery for IMS Split Rendering and other purposes </w:t>
            </w:r>
          </w:p>
        </w:tc>
        <w:tc>
          <w:tcPr>
            <w:tcW w:w="1843" w:type="dxa"/>
          </w:tcPr>
          <w:p w14:paraId="7287E9A9" w14:textId="77777777" w:rsidR="003F6185" w:rsidRDefault="00000000">
            <w:pPr>
              <w:widowControl/>
              <w:rPr>
                <w:sz w:val="16"/>
                <w:szCs w:val="16"/>
              </w:rPr>
            </w:pPr>
            <w:r>
              <w:rPr>
                <w:sz w:val="16"/>
                <w:szCs w:val="16"/>
              </w:rPr>
              <w:t>Qualcomm Incorporated</w:t>
            </w:r>
          </w:p>
        </w:tc>
        <w:tc>
          <w:tcPr>
            <w:tcW w:w="2409" w:type="dxa"/>
          </w:tcPr>
          <w:p w14:paraId="631BE830" w14:textId="77777777" w:rsidR="003F6185" w:rsidRDefault="00000000">
            <w:pPr>
              <w:widowControl/>
              <w:rPr>
                <w:sz w:val="16"/>
                <w:szCs w:val="16"/>
              </w:rPr>
            </w:pPr>
            <w:r>
              <w:rPr>
                <w:sz w:val="16"/>
                <w:szCs w:val="16"/>
              </w:rPr>
              <w:t>SR_IMS (Split rendering over IMS)</w:t>
            </w:r>
          </w:p>
        </w:tc>
      </w:tr>
    </w:tbl>
    <w:p w14:paraId="6E3E1BF2" w14:textId="77777777" w:rsidR="003F6185" w:rsidRDefault="003F6185"/>
    <w:p w14:paraId="5FC3022E" w14:textId="77777777" w:rsidR="003F6185" w:rsidRDefault="0000000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FS_5G_RTP_Ph2 (Study of 5G Real-time Transport Protocol Configurations, Phase 2)</w:t>
      </w:r>
    </w:p>
    <w:p w14:paraId="573794DF" w14:textId="77777777" w:rsidR="003F6185" w:rsidRDefault="003F6185"/>
    <w:p w14:paraId="7C151866" w14:textId="77777777" w:rsidR="003F6185" w:rsidRDefault="003F6185"/>
    <w:p w14:paraId="3C8A3C5A" w14:textId="77777777" w:rsidR="003F6185" w:rsidRDefault="003F6185"/>
    <w:tbl>
      <w:tblPr>
        <w:tblStyle w:val="aff5"/>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5B67FD44" w14:textId="77777777">
        <w:trPr>
          <w:trHeight w:val="600"/>
        </w:trPr>
        <w:tc>
          <w:tcPr>
            <w:tcW w:w="1397" w:type="dxa"/>
          </w:tcPr>
          <w:p w14:paraId="1E3A278F" w14:textId="77777777" w:rsidR="003F6185" w:rsidRDefault="00000000">
            <w:pPr>
              <w:widowControl/>
              <w:rPr>
                <w:b/>
                <w:color w:val="0000FF"/>
                <w:sz w:val="16"/>
                <w:szCs w:val="16"/>
                <w:u w:val="single"/>
              </w:rPr>
            </w:pPr>
            <w:hyperlink r:id="rId13">
              <w:r>
                <w:rPr>
                  <w:b/>
                  <w:color w:val="0000FF"/>
                  <w:sz w:val="16"/>
                  <w:szCs w:val="16"/>
                  <w:u w:val="single"/>
                </w:rPr>
                <w:t>S4aR240059</w:t>
              </w:r>
            </w:hyperlink>
          </w:p>
        </w:tc>
        <w:tc>
          <w:tcPr>
            <w:tcW w:w="3418" w:type="dxa"/>
          </w:tcPr>
          <w:p w14:paraId="380C4AC7" w14:textId="77777777" w:rsidR="003F6185" w:rsidRDefault="00000000">
            <w:pPr>
              <w:widowControl/>
              <w:rPr>
                <w:sz w:val="16"/>
                <w:szCs w:val="16"/>
              </w:rPr>
            </w:pPr>
            <w:r>
              <w:rPr>
                <w:sz w:val="16"/>
                <w:szCs w:val="16"/>
              </w:rPr>
              <w:t>[FS_5G_RTP_Ph2] Updates to the gap analysis on lone PDUs</w:t>
            </w:r>
          </w:p>
        </w:tc>
        <w:tc>
          <w:tcPr>
            <w:tcW w:w="1843" w:type="dxa"/>
          </w:tcPr>
          <w:p w14:paraId="4A9D861D" w14:textId="77777777" w:rsidR="003F6185" w:rsidRDefault="00000000">
            <w:pPr>
              <w:widowControl/>
              <w:rPr>
                <w:sz w:val="16"/>
                <w:szCs w:val="16"/>
              </w:rPr>
            </w:pPr>
            <w:r>
              <w:rPr>
                <w:sz w:val="16"/>
                <w:szCs w:val="16"/>
              </w:rPr>
              <w:t>Nokia</w:t>
            </w:r>
          </w:p>
        </w:tc>
        <w:tc>
          <w:tcPr>
            <w:tcW w:w="2409" w:type="dxa"/>
          </w:tcPr>
          <w:p w14:paraId="182EEDDD" w14:textId="77777777" w:rsidR="003F6185" w:rsidRDefault="00000000">
            <w:pPr>
              <w:widowControl/>
              <w:rPr>
                <w:sz w:val="16"/>
                <w:szCs w:val="16"/>
              </w:rPr>
            </w:pPr>
            <w:r>
              <w:rPr>
                <w:sz w:val="16"/>
                <w:szCs w:val="16"/>
              </w:rPr>
              <w:t>FS_5G_RTP_Ph2 (Study of 5G Real-time Transport Protocol Configurations, Phase 2)</w:t>
            </w:r>
          </w:p>
        </w:tc>
      </w:tr>
    </w:tbl>
    <w:p w14:paraId="3F6C0C92" w14:textId="77777777" w:rsidR="003F6185" w:rsidRDefault="003F6185"/>
    <w:tbl>
      <w:tblPr>
        <w:tblStyle w:val="af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240BCB84" w14:textId="77777777">
        <w:trPr>
          <w:trHeight w:val="300"/>
        </w:trPr>
        <w:tc>
          <w:tcPr>
            <w:tcW w:w="1397" w:type="dxa"/>
          </w:tcPr>
          <w:p w14:paraId="2F2B01F9" w14:textId="77777777" w:rsidR="003F6185" w:rsidRDefault="00000000">
            <w:pPr>
              <w:widowControl/>
              <w:rPr>
                <w:b/>
                <w:color w:val="0000FF"/>
                <w:sz w:val="16"/>
                <w:szCs w:val="16"/>
                <w:u w:val="single"/>
              </w:rPr>
            </w:pPr>
            <w:hyperlink r:id="rId14">
              <w:r>
                <w:rPr>
                  <w:b/>
                  <w:color w:val="0000FF"/>
                  <w:sz w:val="16"/>
                  <w:szCs w:val="16"/>
                  <w:u w:val="single"/>
                </w:rPr>
                <w:t>S4aR240062</w:t>
              </w:r>
            </w:hyperlink>
          </w:p>
        </w:tc>
        <w:tc>
          <w:tcPr>
            <w:tcW w:w="3418" w:type="dxa"/>
          </w:tcPr>
          <w:p w14:paraId="1FF78B7F" w14:textId="77777777" w:rsidR="003F6185" w:rsidRDefault="00000000">
            <w:pPr>
              <w:widowControl/>
              <w:rPr>
                <w:sz w:val="16"/>
                <w:szCs w:val="16"/>
              </w:rPr>
            </w:pPr>
            <w:r>
              <w:rPr>
                <w:sz w:val="16"/>
                <w:szCs w:val="16"/>
              </w:rPr>
              <w:t>[FS_5G_RTP_Ph</w:t>
            </w:r>
            <w:proofErr w:type="gramStart"/>
            <w:r>
              <w:rPr>
                <w:sz w:val="16"/>
                <w:szCs w:val="16"/>
              </w:rPr>
              <w:t>2]_</w:t>
            </w:r>
            <w:proofErr w:type="gramEnd"/>
            <w:r>
              <w:rPr>
                <w:sz w:val="16"/>
                <w:szCs w:val="16"/>
              </w:rPr>
              <w:t>update of Sol#2 on lonely PDU</w:t>
            </w:r>
          </w:p>
        </w:tc>
        <w:tc>
          <w:tcPr>
            <w:tcW w:w="1843" w:type="dxa"/>
          </w:tcPr>
          <w:p w14:paraId="76AF3909" w14:textId="77777777" w:rsidR="003F6185" w:rsidRDefault="00000000">
            <w:pPr>
              <w:widowControl/>
              <w:rPr>
                <w:sz w:val="16"/>
                <w:szCs w:val="16"/>
              </w:rPr>
            </w:pPr>
            <w:r>
              <w:rPr>
                <w:sz w:val="16"/>
                <w:szCs w:val="16"/>
              </w:rPr>
              <w:t xml:space="preserve">Huawei, </w:t>
            </w:r>
            <w:proofErr w:type="spellStart"/>
            <w:r>
              <w:rPr>
                <w:sz w:val="16"/>
                <w:szCs w:val="16"/>
              </w:rPr>
              <w:t>HiSilicon</w:t>
            </w:r>
            <w:proofErr w:type="spellEnd"/>
          </w:p>
        </w:tc>
        <w:tc>
          <w:tcPr>
            <w:tcW w:w="2409" w:type="dxa"/>
          </w:tcPr>
          <w:p w14:paraId="3B2C0D6C" w14:textId="77777777" w:rsidR="003F6185" w:rsidRDefault="00000000">
            <w:pPr>
              <w:widowControl/>
              <w:rPr>
                <w:sz w:val="16"/>
                <w:szCs w:val="16"/>
              </w:rPr>
            </w:pPr>
            <w:r>
              <w:rPr>
                <w:sz w:val="16"/>
                <w:szCs w:val="16"/>
              </w:rPr>
              <w:t>FS_5G_RTP_Ph2 (Study of 5G Real-time Transport Protocol Configurations, Phase 2)</w:t>
            </w:r>
          </w:p>
        </w:tc>
      </w:tr>
    </w:tbl>
    <w:p w14:paraId="738B5447" w14:textId="77777777" w:rsidR="003F6185" w:rsidRDefault="003F6185"/>
    <w:tbl>
      <w:tblPr>
        <w:tblStyle w:val="aff7"/>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4E0A4FC4" w14:textId="77777777">
        <w:trPr>
          <w:trHeight w:val="300"/>
        </w:trPr>
        <w:tc>
          <w:tcPr>
            <w:tcW w:w="1397" w:type="dxa"/>
          </w:tcPr>
          <w:p w14:paraId="432D1304" w14:textId="77777777" w:rsidR="003F6185" w:rsidRDefault="00000000">
            <w:pPr>
              <w:widowControl/>
              <w:rPr>
                <w:b/>
                <w:color w:val="0000FF"/>
                <w:sz w:val="16"/>
                <w:szCs w:val="16"/>
                <w:u w:val="single"/>
              </w:rPr>
            </w:pPr>
            <w:hyperlink r:id="rId15">
              <w:r>
                <w:rPr>
                  <w:b/>
                  <w:color w:val="0000FF"/>
                  <w:sz w:val="16"/>
                  <w:szCs w:val="16"/>
                  <w:u w:val="single"/>
                </w:rPr>
                <w:t>S4aR240064</w:t>
              </w:r>
            </w:hyperlink>
          </w:p>
        </w:tc>
        <w:tc>
          <w:tcPr>
            <w:tcW w:w="3418" w:type="dxa"/>
          </w:tcPr>
          <w:p w14:paraId="333F5799" w14:textId="77777777" w:rsidR="003F6185" w:rsidRDefault="00000000">
            <w:pPr>
              <w:widowControl/>
              <w:rPr>
                <w:sz w:val="16"/>
                <w:szCs w:val="16"/>
              </w:rPr>
            </w:pPr>
            <w:r>
              <w:rPr>
                <w:sz w:val="16"/>
                <w:szCs w:val="16"/>
              </w:rPr>
              <w:t>FS_5G_RTP_Ph2 clause 4 Architectural Assumptions and Requirements</w:t>
            </w:r>
          </w:p>
        </w:tc>
        <w:tc>
          <w:tcPr>
            <w:tcW w:w="1843" w:type="dxa"/>
          </w:tcPr>
          <w:p w14:paraId="20104593" w14:textId="77777777" w:rsidR="003F6185" w:rsidRDefault="00000000">
            <w:pPr>
              <w:widowControl/>
              <w:rPr>
                <w:sz w:val="16"/>
                <w:szCs w:val="16"/>
              </w:rPr>
            </w:pPr>
            <w:r>
              <w:rPr>
                <w:sz w:val="16"/>
                <w:szCs w:val="16"/>
              </w:rPr>
              <w:t>HUAWEI TECH. GmbH</w:t>
            </w:r>
          </w:p>
        </w:tc>
        <w:tc>
          <w:tcPr>
            <w:tcW w:w="2409" w:type="dxa"/>
          </w:tcPr>
          <w:p w14:paraId="2B49ECB3" w14:textId="77777777" w:rsidR="003F6185" w:rsidRDefault="00000000">
            <w:pPr>
              <w:widowControl/>
              <w:rPr>
                <w:sz w:val="16"/>
                <w:szCs w:val="16"/>
              </w:rPr>
            </w:pPr>
            <w:r>
              <w:rPr>
                <w:sz w:val="16"/>
                <w:szCs w:val="16"/>
              </w:rPr>
              <w:t>FS_5G_RTP_Ph2 (Study of 5G Real-time Transport Protocol Configurations, Phase 2)</w:t>
            </w:r>
          </w:p>
        </w:tc>
      </w:tr>
    </w:tbl>
    <w:p w14:paraId="7CA2E9A4" w14:textId="77777777" w:rsidR="003F6185" w:rsidRDefault="003F6185"/>
    <w:tbl>
      <w:tblPr>
        <w:tblStyle w:val="aff8"/>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47E5AF1D" w14:textId="77777777">
        <w:trPr>
          <w:trHeight w:val="600"/>
        </w:trPr>
        <w:tc>
          <w:tcPr>
            <w:tcW w:w="1397" w:type="dxa"/>
          </w:tcPr>
          <w:p w14:paraId="10EA37CF" w14:textId="77777777" w:rsidR="003F6185" w:rsidRDefault="00000000">
            <w:pPr>
              <w:widowControl/>
              <w:rPr>
                <w:b/>
                <w:color w:val="0000FF"/>
                <w:sz w:val="16"/>
                <w:szCs w:val="16"/>
                <w:u w:val="single"/>
              </w:rPr>
            </w:pPr>
            <w:hyperlink r:id="rId16">
              <w:r>
                <w:rPr>
                  <w:b/>
                  <w:color w:val="0000FF"/>
                  <w:sz w:val="16"/>
                  <w:szCs w:val="16"/>
                  <w:u w:val="single"/>
                </w:rPr>
                <w:t>S4aR240065</w:t>
              </w:r>
            </w:hyperlink>
          </w:p>
          <w:p w14:paraId="046BC42A" w14:textId="77777777" w:rsidR="003F6185" w:rsidRDefault="00000000">
            <w:pPr>
              <w:tabs>
                <w:tab w:val="left" w:pos="1154"/>
              </w:tabs>
              <w:rPr>
                <w:sz w:val="16"/>
                <w:szCs w:val="16"/>
              </w:rPr>
            </w:pPr>
            <w:r>
              <w:rPr>
                <w:sz w:val="16"/>
                <w:szCs w:val="16"/>
              </w:rPr>
              <w:tab/>
            </w:r>
          </w:p>
        </w:tc>
        <w:tc>
          <w:tcPr>
            <w:tcW w:w="3418" w:type="dxa"/>
          </w:tcPr>
          <w:p w14:paraId="35512912" w14:textId="77777777" w:rsidR="003F6185" w:rsidRDefault="00000000">
            <w:pPr>
              <w:widowControl/>
              <w:rPr>
                <w:sz w:val="16"/>
                <w:szCs w:val="16"/>
              </w:rPr>
            </w:pPr>
            <w:r>
              <w:rPr>
                <w:sz w:val="16"/>
                <w:szCs w:val="16"/>
              </w:rPr>
              <w:t>FS_5G_RTP_Ph2 clause 7 Analysis</w:t>
            </w:r>
          </w:p>
        </w:tc>
        <w:tc>
          <w:tcPr>
            <w:tcW w:w="1843" w:type="dxa"/>
          </w:tcPr>
          <w:p w14:paraId="05A158A8" w14:textId="77777777" w:rsidR="003F6185" w:rsidRDefault="00000000">
            <w:pPr>
              <w:widowControl/>
              <w:rPr>
                <w:sz w:val="16"/>
                <w:szCs w:val="16"/>
              </w:rPr>
            </w:pPr>
            <w:r>
              <w:rPr>
                <w:sz w:val="16"/>
                <w:szCs w:val="16"/>
              </w:rPr>
              <w:t>HUAWEI TECH. GmbH</w:t>
            </w:r>
          </w:p>
        </w:tc>
        <w:tc>
          <w:tcPr>
            <w:tcW w:w="2409" w:type="dxa"/>
          </w:tcPr>
          <w:p w14:paraId="19D2D297" w14:textId="77777777" w:rsidR="003F6185" w:rsidRDefault="00000000">
            <w:pPr>
              <w:widowControl/>
              <w:rPr>
                <w:sz w:val="16"/>
                <w:szCs w:val="16"/>
              </w:rPr>
            </w:pPr>
            <w:r>
              <w:rPr>
                <w:sz w:val="16"/>
                <w:szCs w:val="16"/>
              </w:rPr>
              <w:t>FS_5G_RTP_Ph2 (Study of 5G Real-time Transport Protocol Configurations, Phase 2)</w:t>
            </w:r>
          </w:p>
        </w:tc>
      </w:tr>
    </w:tbl>
    <w:p w14:paraId="517BD795" w14:textId="77777777" w:rsidR="003F6185" w:rsidRDefault="003F6185"/>
    <w:p w14:paraId="170A4620" w14:textId="77777777" w:rsidR="003F6185" w:rsidRDefault="003F6185"/>
    <w:tbl>
      <w:tblPr>
        <w:tblStyle w:val="aff9"/>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13019B53" w14:textId="77777777">
        <w:trPr>
          <w:trHeight w:val="420"/>
        </w:trPr>
        <w:tc>
          <w:tcPr>
            <w:tcW w:w="1397" w:type="dxa"/>
          </w:tcPr>
          <w:p w14:paraId="0030E8AF" w14:textId="77777777" w:rsidR="003F6185" w:rsidRDefault="00000000">
            <w:pPr>
              <w:widowControl/>
              <w:rPr>
                <w:b/>
                <w:color w:val="0000FF"/>
                <w:sz w:val="16"/>
                <w:szCs w:val="16"/>
                <w:u w:val="single"/>
              </w:rPr>
            </w:pPr>
            <w:hyperlink r:id="rId17">
              <w:r>
                <w:rPr>
                  <w:b/>
                  <w:color w:val="0000FF"/>
                  <w:sz w:val="16"/>
                  <w:szCs w:val="16"/>
                  <w:u w:val="single"/>
                </w:rPr>
                <w:t>S4aR240054</w:t>
              </w:r>
            </w:hyperlink>
          </w:p>
        </w:tc>
        <w:tc>
          <w:tcPr>
            <w:tcW w:w="3418" w:type="dxa"/>
          </w:tcPr>
          <w:p w14:paraId="6F5B37BF" w14:textId="77777777" w:rsidR="003F6185" w:rsidRDefault="00000000">
            <w:pPr>
              <w:widowControl/>
              <w:rPr>
                <w:sz w:val="16"/>
                <w:szCs w:val="16"/>
              </w:rPr>
            </w:pPr>
            <w:r>
              <w:rPr>
                <w:sz w:val="16"/>
                <w:szCs w:val="16"/>
              </w:rPr>
              <w:t xml:space="preserve">[FS_5G_RTP_Ph2] Measurement Based Pre-compensation for PDU Set Size Correction </w:t>
            </w:r>
          </w:p>
        </w:tc>
        <w:tc>
          <w:tcPr>
            <w:tcW w:w="1843" w:type="dxa"/>
          </w:tcPr>
          <w:p w14:paraId="197680BE" w14:textId="77777777" w:rsidR="003F6185" w:rsidRDefault="00000000">
            <w:pPr>
              <w:widowControl/>
              <w:rPr>
                <w:sz w:val="16"/>
                <w:szCs w:val="16"/>
              </w:rPr>
            </w:pPr>
            <w:r>
              <w:rPr>
                <w:sz w:val="16"/>
                <w:szCs w:val="16"/>
              </w:rPr>
              <w:t>QUALCOMM Europe Inc. - Italy, HUAWEI TECH. GmbH</w:t>
            </w:r>
          </w:p>
        </w:tc>
        <w:tc>
          <w:tcPr>
            <w:tcW w:w="2409" w:type="dxa"/>
          </w:tcPr>
          <w:p w14:paraId="7235BF87" w14:textId="77777777" w:rsidR="003F6185" w:rsidRDefault="00000000">
            <w:pPr>
              <w:widowControl/>
              <w:rPr>
                <w:sz w:val="16"/>
                <w:szCs w:val="16"/>
              </w:rPr>
            </w:pPr>
            <w:r>
              <w:rPr>
                <w:sz w:val="16"/>
                <w:szCs w:val="16"/>
              </w:rPr>
              <w:t>FS_5G_RTP_Ph2 (Study of 5G Real-time Transport Protocol Configurations, Phase 2)</w:t>
            </w:r>
          </w:p>
        </w:tc>
      </w:tr>
    </w:tbl>
    <w:p w14:paraId="73352D9A" w14:textId="6623FBD9" w:rsidR="003F6185" w:rsidRDefault="00000000">
      <w:r>
        <w:t>Presenter: Liangping</w:t>
      </w:r>
    </w:p>
    <w:p w14:paraId="5A2352EC" w14:textId="77777777" w:rsidR="003F6185" w:rsidRDefault="00000000">
      <w:r>
        <w:t xml:space="preserve">Comments: </w:t>
      </w:r>
    </w:p>
    <w:p w14:paraId="183109D1" w14:textId="77777777" w:rsidR="003F6185" w:rsidRDefault="00000000">
      <w:r>
        <w:t xml:space="preserve">Rufael: what server you used? </w:t>
      </w:r>
    </w:p>
    <w:p w14:paraId="2C5267DA" w14:textId="77777777" w:rsidR="003F6185" w:rsidRDefault="00000000">
      <w:r>
        <w:t xml:space="preserve">Liangping: it is a game server, with gaming content. but </w:t>
      </w:r>
      <w:proofErr w:type="spellStart"/>
      <w:r>
        <w:t>i</w:t>
      </w:r>
      <w:proofErr w:type="spellEnd"/>
      <w:r>
        <w:t xml:space="preserve"> can give more information after discussing internally.</w:t>
      </w:r>
    </w:p>
    <w:p w14:paraId="7066D043" w14:textId="77777777" w:rsidR="003F6185" w:rsidRDefault="00000000">
      <w:r>
        <w:t xml:space="preserve">Serhan: which RT </w:t>
      </w:r>
      <w:proofErr w:type="gramStart"/>
      <w:r>
        <w:t>sender</w:t>
      </w:r>
      <w:proofErr w:type="gramEnd"/>
      <w:r>
        <w:t xml:space="preserve"> are you sending and what are the encoding options? </w:t>
      </w:r>
    </w:p>
    <w:p w14:paraId="335091C7" w14:textId="77777777" w:rsidR="003F6185" w:rsidRDefault="00000000">
      <w:r>
        <w:t xml:space="preserve">Liangping: WebRTC framework is not designed for split rendering. </w:t>
      </w:r>
    </w:p>
    <w:p w14:paraId="34F54773" w14:textId="77777777" w:rsidR="003F6185" w:rsidRDefault="00000000">
      <w:r>
        <w:t>Serhan: if not WebRTC, then what are you using?</w:t>
      </w:r>
    </w:p>
    <w:p w14:paraId="40C2DD8B" w14:textId="77777777" w:rsidR="003F6185" w:rsidRDefault="00000000">
      <w:r>
        <w:t xml:space="preserve">Liangping: our own implementation. </w:t>
      </w:r>
    </w:p>
    <w:p w14:paraId="0EBA0460" w14:textId="77777777" w:rsidR="003F6185" w:rsidRDefault="00000000">
      <w:r>
        <w:t xml:space="preserve">Razvan: could you detail a bit on the simulation set-up for traffic characteristics? why do you call it a periodic traffic? it is not </w:t>
      </w:r>
      <w:proofErr w:type="gramStart"/>
      <w:r>
        <w:t>really periodic</w:t>
      </w:r>
      <w:proofErr w:type="gramEnd"/>
      <w:r>
        <w:t>.</w:t>
      </w:r>
    </w:p>
    <w:p w14:paraId="1146996A" w14:textId="77777777" w:rsidR="003F6185" w:rsidRDefault="00000000">
      <w:r>
        <w:t xml:space="preserve">Liangping: it is not exactly periodic. So, there will be some jitter. but the question is, if this jitter is good enough to introduce periodicity? </w:t>
      </w:r>
    </w:p>
    <w:p w14:paraId="5C78365F" w14:textId="77777777" w:rsidR="003F6185" w:rsidRDefault="00000000">
      <w:r>
        <w:t xml:space="preserve">Gazi: what server was used? what encoding, what fps etc. </w:t>
      </w:r>
    </w:p>
    <w:p w14:paraId="0ACAC391" w14:textId="77777777" w:rsidR="003F6185" w:rsidRDefault="00000000">
      <w:pPr>
        <w:rPr>
          <w:sz w:val="21"/>
          <w:szCs w:val="21"/>
        </w:rPr>
      </w:pPr>
      <w:proofErr w:type="spellStart"/>
      <w:r>
        <w:t>Ranvan</w:t>
      </w:r>
      <w:proofErr w:type="spellEnd"/>
      <w:r>
        <w:t xml:space="preserve">: </w:t>
      </w:r>
      <w:r>
        <w:rPr>
          <w:sz w:val="21"/>
          <w:szCs w:val="21"/>
        </w:rPr>
        <w:t xml:space="preserve">but then could you kindly add info about the jitter sources and the network path? TR 26.926 is very detailed and provides all this info, why not refer to that and derive your conclusion based on it. </w:t>
      </w:r>
    </w:p>
    <w:p w14:paraId="1FBD381E" w14:textId="77777777" w:rsidR="003F6185" w:rsidRDefault="00000000">
      <w:r>
        <w:rPr>
          <w:sz w:val="21"/>
          <w:szCs w:val="21"/>
        </w:rPr>
        <w:t xml:space="preserve"> </w:t>
      </w:r>
      <w:proofErr w:type="spellStart"/>
      <w:r>
        <w:t>saba</w:t>
      </w:r>
      <w:proofErr w:type="spellEnd"/>
      <w:r>
        <w:t>: need more details.</w:t>
      </w:r>
    </w:p>
    <w:p w14:paraId="391E9158" w14:textId="77777777" w:rsidR="003F6185" w:rsidRDefault="00000000">
      <w:r>
        <w:rPr>
          <w:b/>
        </w:rPr>
        <w:t>Decision:</w:t>
      </w:r>
      <w:r>
        <w:t xml:space="preserve"> noted</w:t>
      </w:r>
    </w:p>
    <w:p w14:paraId="64BAAA85" w14:textId="77777777" w:rsidR="003F6185" w:rsidRDefault="003F6185"/>
    <w:p w14:paraId="682C8A14" w14:textId="77777777" w:rsidR="003F6185" w:rsidRDefault="003F6185"/>
    <w:tbl>
      <w:tblPr>
        <w:tblStyle w:val="affa"/>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4AD9D900" w14:textId="77777777">
        <w:trPr>
          <w:trHeight w:val="420"/>
        </w:trPr>
        <w:tc>
          <w:tcPr>
            <w:tcW w:w="1397" w:type="dxa"/>
          </w:tcPr>
          <w:p w14:paraId="0FBA1256" w14:textId="77777777" w:rsidR="003F6185" w:rsidRDefault="00000000">
            <w:pPr>
              <w:widowControl/>
              <w:rPr>
                <w:b/>
                <w:color w:val="0000FF"/>
                <w:sz w:val="16"/>
                <w:szCs w:val="16"/>
                <w:u w:val="single"/>
              </w:rPr>
            </w:pPr>
            <w:hyperlink r:id="rId18">
              <w:r>
                <w:rPr>
                  <w:b/>
                  <w:color w:val="0000FF"/>
                  <w:sz w:val="16"/>
                  <w:szCs w:val="16"/>
                  <w:u w:val="single"/>
                </w:rPr>
                <w:t>S4aR240055</w:t>
              </w:r>
            </w:hyperlink>
          </w:p>
        </w:tc>
        <w:tc>
          <w:tcPr>
            <w:tcW w:w="3418" w:type="dxa"/>
          </w:tcPr>
          <w:p w14:paraId="705E2463" w14:textId="77777777" w:rsidR="003F6185" w:rsidRDefault="00000000">
            <w:pPr>
              <w:widowControl/>
              <w:rPr>
                <w:sz w:val="16"/>
                <w:szCs w:val="16"/>
              </w:rPr>
            </w:pPr>
            <w:r>
              <w:rPr>
                <w:sz w:val="16"/>
                <w:szCs w:val="16"/>
              </w:rPr>
              <w:t>[FS_5G_RTP_Ph2] Traffic Characteristics for XR Split Rendering</w:t>
            </w:r>
          </w:p>
        </w:tc>
        <w:tc>
          <w:tcPr>
            <w:tcW w:w="1843" w:type="dxa"/>
          </w:tcPr>
          <w:p w14:paraId="66A6DE2D" w14:textId="77777777" w:rsidR="003F6185" w:rsidRDefault="00000000">
            <w:pPr>
              <w:widowControl/>
              <w:rPr>
                <w:sz w:val="16"/>
                <w:szCs w:val="16"/>
              </w:rPr>
            </w:pPr>
            <w:r>
              <w:rPr>
                <w:sz w:val="16"/>
                <w:szCs w:val="16"/>
              </w:rPr>
              <w:t>QUALCOMM Europe Inc. - Italy</w:t>
            </w:r>
          </w:p>
        </w:tc>
        <w:tc>
          <w:tcPr>
            <w:tcW w:w="2409" w:type="dxa"/>
          </w:tcPr>
          <w:p w14:paraId="2AA65A10" w14:textId="77777777" w:rsidR="003F6185" w:rsidRDefault="00000000">
            <w:pPr>
              <w:widowControl/>
              <w:rPr>
                <w:sz w:val="16"/>
                <w:szCs w:val="16"/>
              </w:rPr>
            </w:pPr>
            <w:r>
              <w:rPr>
                <w:sz w:val="16"/>
                <w:szCs w:val="16"/>
              </w:rPr>
              <w:t>FS_5G_RTP_Ph2 (Study of 5G Real-time Transport Protocol Configurations, Phase 2)</w:t>
            </w:r>
          </w:p>
        </w:tc>
      </w:tr>
    </w:tbl>
    <w:p w14:paraId="2266AFE4" w14:textId="77777777" w:rsidR="003F6185" w:rsidRDefault="00000000">
      <w:r>
        <w:t>Presenter: Liangping</w:t>
      </w:r>
    </w:p>
    <w:p w14:paraId="58767DF7" w14:textId="77777777" w:rsidR="003F6185" w:rsidRDefault="003F6185"/>
    <w:p w14:paraId="54CB5927" w14:textId="77777777" w:rsidR="003F6185" w:rsidRDefault="00000000">
      <w:r>
        <w:t>Comments: None</w:t>
      </w:r>
    </w:p>
    <w:p w14:paraId="182800A4" w14:textId="77777777" w:rsidR="003F6185" w:rsidRDefault="003F6185"/>
    <w:p w14:paraId="51AD5464" w14:textId="77777777" w:rsidR="003F6185" w:rsidRDefault="00000000">
      <w:r>
        <w:rPr>
          <w:b/>
        </w:rPr>
        <w:t>Decision:</w:t>
      </w:r>
      <w:r>
        <w:t xml:space="preserve"> Agreed</w:t>
      </w:r>
    </w:p>
    <w:p w14:paraId="018B5EBE" w14:textId="77777777" w:rsidR="003F6185" w:rsidRDefault="003F6185"/>
    <w:p w14:paraId="5ABE4D67" w14:textId="77777777" w:rsidR="003F6185" w:rsidRDefault="003F6185"/>
    <w:tbl>
      <w:tblPr>
        <w:tblStyle w:val="affb"/>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74967EE3" w14:textId="77777777">
        <w:trPr>
          <w:trHeight w:val="300"/>
        </w:trPr>
        <w:tc>
          <w:tcPr>
            <w:tcW w:w="1397" w:type="dxa"/>
          </w:tcPr>
          <w:p w14:paraId="51AC52F7" w14:textId="77777777" w:rsidR="003F6185" w:rsidRDefault="00000000">
            <w:pPr>
              <w:widowControl/>
              <w:rPr>
                <w:b/>
                <w:color w:val="0000FF"/>
                <w:sz w:val="16"/>
                <w:szCs w:val="16"/>
                <w:u w:val="single"/>
              </w:rPr>
            </w:pPr>
            <w:hyperlink r:id="rId19">
              <w:r>
                <w:rPr>
                  <w:b/>
                  <w:color w:val="0000FF"/>
                  <w:sz w:val="16"/>
                  <w:szCs w:val="16"/>
                  <w:u w:val="single"/>
                </w:rPr>
                <w:t>S4aR240056</w:t>
              </w:r>
            </w:hyperlink>
          </w:p>
        </w:tc>
        <w:tc>
          <w:tcPr>
            <w:tcW w:w="3418" w:type="dxa"/>
          </w:tcPr>
          <w:p w14:paraId="5AF7BE45" w14:textId="77777777" w:rsidR="003F6185" w:rsidRDefault="00000000">
            <w:pPr>
              <w:widowControl/>
              <w:rPr>
                <w:sz w:val="16"/>
                <w:szCs w:val="16"/>
              </w:rPr>
            </w:pPr>
            <w:r>
              <w:rPr>
                <w:sz w:val="16"/>
                <w:szCs w:val="16"/>
              </w:rPr>
              <w:t xml:space="preserve">[FS_5G_RTP_Ph2] Control-Plane Solution to the Key Issue on Enhancements of Data Burst Marking </w:t>
            </w:r>
          </w:p>
        </w:tc>
        <w:tc>
          <w:tcPr>
            <w:tcW w:w="1843" w:type="dxa"/>
          </w:tcPr>
          <w:p w14:paraId="6D4B5686" w14:textId="77777777" w:rsidR="003F6185" w:rsidRDefault="00000000">
            <w:pPr>
              <w:widowControl/>
              <w:rPr>
                <w:sz w:val="16"/>
                <w:szCs w:val="16"/>
              </w:rPr>
            </w:pPr>
            <w:r>
              <w:rPr>
                <w:sz w:val="16"/>
                <w:szCs w:val="16"/>
              </w:rPr>
              <w:t>QUALCOMM Europe Inc. - Italy</w:t>
            </w:r>
          </w:p>
        </w:tc>
        <w:tc>
          <w:tcPr>
            <w:tcW w:w="2409" w:type="dxa"/>
          </w:tcPr>
          <w:p w14:paraId="7E433D60" w14:textId="77777777" w:rsidR="003F6185" w:rsidRDefault="00000000">
            <w:pPr>
              <w:widowControl/>
              <w:rPr>
                <w:sz w:val="16"/>
                <w:szCs w:val="16"/>
              </w:rPr>
            </w:pPr>
            <w:r>
              <w:rPr>
                <w:sz w:val="16"/>
                <w:szCs w:val="16"/>
              </w:rPr>
              <w:t>FS_5G_RTP_Ph2 (Study of 5G Real-time Transport Protocol Configurations, Phase 2)</w:t>
            </w:r>
          </w:p>
        </w:tc>
      </w:tr>
    </w:tbl>
    <w:p w14:paraId="4C8EC3C6" w14:textId="77777777" w:rsidR="003F6185" w:rsidRDefault="003F6185"/>
    <w:p w14:paraId="1BF95FC5" w14:textId="77777777" w:rsidR="003F6185" w:rsidRDefault="00000000">
      <w:r>
        <w:lastRenderedPageBreak/>
        <w:t>Presenter: Liangping</w:t>
      </w:r>
    </w:p>
    <w:p w14:paraId="48DBBE11" w14:textId="77777777" w:rsidR="003F6185" w:rsidRDefault="003F6185"/>
    <w:p w14:paraId="3117602D" w14:textId="77777777" w:rsidR="003F6185" w:rsidRDefault="00000000">
      <w:r>
        <w:t>Comments:</w:t>
      </w:r>
    </w:p>
    <w:p w14:paraId="68D17B8E" w14:textId="77777777" w:rsidR="003F6185" w:rsidRDefault="00000000">
      <w:r>
        <w:t xml:space="preserve">Serhan: Why do we need control plane signalling here? the AF could indicate periodicity right? </w:t>
      </w:r>
    </w:p>
    <w:p w14:paraId="477DF54A" w14:textId="77777777" w:rsidR="003F6185" w:rsidRDefault="00000000">
      <w:r>
        <w:t>Liangping: it is to synchronize with the source.</w:t>
      </w:r>
    </w:p>
    <w:p w14:paraId="4637F7A4" w14:textId="77777777" w:rsidR="003F6185" w:rsidRDefault="00000000">
      <w:r>
        <w:t>Serhan: this is not under SA4 control</w:t>
      </w:r>
    </w:p>
    <w:p w14:paraId="6C242DA9" w14:textId="77777777" w:rsidR="003F6185" w:rsidRDefault="00000000">
      <w:r>
        <w:t xml:space="preserve">Liangping: </w:t>
      </w:r>
      <w:proofErr w:type="gramStart"/>
      <w:r>
        <w:t>yes</w:t>
      </w:r>
      <w:proofErr w:type="gramEnd"/>
      <w:r>
        <w:t xml:space="preserve"> </w:t>
      </w:r>
      <w:proofErr w:type="spellStart"/>
      <w:r>
        <w:t>i</w:t>
      </w:r>
      <w:proofErr w:type="spellEnd"/>
      <w:r>
        <w:t xml:space="preserve"> agree. </w:t>
      </w:r>
    </w:p>
    <w:p w14:paraId="42F8997E" w14:textId="77777777" w:rsidR="003F6185" w:rsidRDefault="00000000">
      <w:r>
        <w:t xml:space="preserve">Qi: You mean, the AS could know the frame rate in advance right? Another question is to understand the intention of mentioning the SA2 defined TSCAI. </w:t>
      </w:r>
    </w:p>
    <w:p w14:paraId="56253C3B" w14:textId="77777777" w:rsidR="003F6185" w:rsidRDefault="00000000">
      <w:proofErr w:type="spellStart"/>
      <w:r>
        <w:t>Laingping</w:t>
      </w:r>
      <w:proofErr w:type="spellEnd"/>
      <w:r>
        <w:t>: yes</w:t>
      </w:r>
    </w:p>
    <w:p w14:paraId="6D848BE2" w14:textId="77777777" w:rsidR="003F6185" w:rsidRDefault="00000000">
      <w:r>
        <w:t xml:space="preserve">Qi: how much in advance could it know this information? </w:t>
      </w:r>
      <w:proofErr w:type="spellStart"/>
      <w:r>
        <w:t>Beides</w:t>
      </w:r>
      <w:proofErr w:type="spellEnd"/>
      <w:r>
        <w:t xml:space="preserve">, it is also not clear how long it may take for the control plane </w:t>
      </w:r>
      <w:proofErr w:type="spellStart"/>
      <w:r>
        <w:t>signaling</w:t>
      </w:r>
      <w:proofErr w:type="spellEnd"/>
      <w:r>
        <w:t xml:space="preserve"> from the AF to the 5GS. Any special consideration here. </w:t>
      </w:r>
    </w:p>
    <w:p w14:paraId="10F73EE3" w14:textId="77777777" w:rsidR="003F6185" w:rsidRDefault="003F6185"/>
    <w:p w14:paraId="78343F96" w14:textId="77777777" w:rsidR="003F6185" w:rsidRDefault="00000000">
      <w:r>
        <w:rPr>
          <w:b/>
        </w:rPr>
        <w:t>Decision:</w:t>
      </w:r>
      <w:r>
        <w:t xml:space="preserve"> Noted</w:t>
      </w:r>
    </w:p>
    <w:p w14:paraId="07785562" w14:textId="77777777" w:rsidR="003F6185" w:rsidRDefault="003F6185"/>
    <w:p w14:paraId="2E7035B1" w14:textId="77777777" w:rsidR="003F6185" w:rsidRDefault="003F6185"/>
    <w:tbl>
      <w:tblPr>
        <w:tblStyle w:val="affc"/>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5A2F7D7B" w14:textId="77777777">
        <w:trPr>
          <w:trHeight w:val="420"/>
        </w:trPr>
        <w:tc>
          <w:tcPr>
            <w:tcW w:w="1397" w:type="dxa"/>
          </w:tcPr>
          <w:p w14:paraId="21C89DC5" w14:textId="77777777" w:rsidR="003F6185" w:rsidRDefault="00000000">
            <w:pPr>
              <w:widowControl/>
              <w:rPr>
                <w:b/>
                <w:color w:val="0000FF"/>
                <w:sz w:val="16"/>
                <w:szCs w:val="16"/>
                <w:u w:val="single"/>
              </w:rPr>
            </w:pPr>
            <w:hyperlink r:id="rId20">
              <w:r>
                <w:rPr>
                  <w:b/>
                  <w:color w:val="0000FF"/>
                  <w:sz w:val="16"/>
                  <w:szCs w:val="16"/>
                  <w:u w:val="single"/>
                </w:rPr>
                <w:t>S4aR240057</w:t>
              </w:r>
            </w:hyperlink>
          </w:p>
        </w:tc>
        <w:tc>
          <w:tcPr>
            <w:tcW w:w="3418" w:type="dxa"/>
          </w:tcPr>
          <w:p w14:paraId="28595992" w14:textId="77777777" w:rsidR="003F6185" w:rsidRDefault="00000000">
            <w:pPr>
              <w:widowControl/>
              <w:rPr>
                <w:sz w:val="16"/>
                <w:szCs w:val="16"/>
              </w:rPr>
            </w:pPr>
            <w:r>
              <w:rPr>
                <w:sz w:val="16"/>
                <w:szCs w:val="16"/>
              </w:rPr>
              <w:t xml:space="preserve">[FS_5G_RTP_Ph2] AL-FEC awareness at RAN for the Downlink and the Uplink </w:t>
            </w:r>
          </w:p>
        </w:tc>
        <w:tc>
          <w:tcPr>
            <w:tcW w:w="1843" w:type="dxa"/>
          </w:tcPr>
          <w:p w14:paraId="06CE0910" w14:textId="77777777" w:rsidR="003F6185" w:rsidRDefault="00000000">
            <w:pPr>
              <w:widowControl/>
              <w:rPr>
                <w:sz w:val="16"/>
                <w:szCs w:val="16"/>
              </w:rPr>
            </w:pPr>
            <w:r>
              <w:rPr>
                <w:sz w:val="16"/>
                <w:szCs w:val="16"/>
              </w:rPr>
              <w:t>QUALCOMM Europe Inc. - Italy</w:t>
            </w:r>
          </w:p>
        </w:tc>
        <w:tc>
          <w:tcPr>
            <w:tcW w:w="2409" w:type="dxa"/>
          </w:tcPr>
          <w:p w14:paraId="293E682E" w14:textId="77777777" w:rsidR="003F6185" w:rsidRDefault="00000000">
            <w:pPr>
              <w:widowControl/>
              <w:rPr>
                <w:sz w:val="16"/>
                <w:szCs w:val="16"/>
              </w:rPr>
            </w:pPr>
            <w:r>
              <w:rPr>
                <w:sz w:val="16"/>
                <w:szCs w:val="16"/>
              </w:rPr>
              <w:t>FS_5G_RTP_Ph2 (Study of 5G Real-time Transport Protocol Configurations, Phase 2)</w:t>
            </w:r>
          </w:p>
        </w:tc>
      </w:tr>
    </w:tbl>
    <w:p w14:paraId="6AEDD08A" w14:textId="77777777" w:rsidR="003F6185" w:rsidRDefault="003F6185"/>
    <w:p w14:paraId="40663DD0" w14:textId="77777777" w:rsidR="003F6185" w:rsidRDefault="00000000">
      <w:r>
        <w:t>Presenter: Liangping</w:t>
      </w:r>
    </w:p>
    <w:p w14:paraId="2D5E1BD2" w14:textId="77777777" w:rsidR="003F6185" w:rsidRDefault="00000000">
      <w:r>
        <w:t>Comments:</w:t>
      </w:r>
    </w:p>
    <w:p w14:paraId="0E5E172A" w14:textId="77777777" w:rsidR="003F6185" w:rsidRDefault="00000000">
      <w:r>
        <w:rPr>
          <w:b/>
        </w:rPr>
        <w:t>Decision:</w:t>
      </w:r>
      <w:r>
        <w:t xml:space="preserve"> postponed</w:t>
      </w:r>
    </w:p>
    <w:p w14:paraId="4AAB71DC" w14:textId="77777777" w:rsidR="003F6185" w:rsidRDefault="003F6185"/>
    <w:p w14:paraId="2E3BE954" w14:textId="77777777" w:rsidR="003F6185" w:rsidRDefault="003F6185"/>
    <w:p w14:paraId="4B72FE47" w14:textId="77777777" w:rsidR="003F6185" w:rsidRDefault="0000000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Other Rel-19 matters including TEI</w:t>
      </w:r>
    </w:p>
    <w:p w14:paraId="1591BD91" w14:textId="77777777" w:rsidR="003F6185" w:rsidRDefault="003F6185"/>
    <w:p w14:paraId="13221A00" w14:textId="77777777" w:rsidR="003F6185" w:rsidRDefault="00000000">
      <w:r>
        <w:rPr>
          <w:b/>
          <w:color w:val="000000"/>
          <w:sz w:val="24"/>
          <w:szCs w:val="24"/>
        </w:rPr>
        <w:t>4.6.1 FS_iRTCW_Ph2 (Study on immersive Real-Time Communication for WebRTC, Phase 2)</w:t>
      </w:r>
    </w:p>
    <w:tbl>
      <w:tblPr>
        <w:tblStyle w:val="affd"/>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7FA1B64B" w14:textId="77777777">
        <w:trPr>
          <w:trHeight w:val="800"/>
        </w:trPr>
        <w:tc>
          <w:tcPr>
            <w:tcW w:w="1397" w:type="dxa"/>
          </w:tcPr>
          <w:p w14:paraId="1E4C3FEE" w14:textId="77777777" w:rsidR="003F6185" w:rsidRDefault="00000000">
            <w:pPr>
              <w:widowControl/>
              <w:rPr>
                <w:b/>
                <w:color w:val="0000FF"/>
                <w:sz w:val="16"/>
                <w:szCs w:val="16"/>
                <w:u w:val="single"/>
              </w:rPr>
            </w:pPr>
            <w:hyperlink r:id="rId21">
              <w:r>
                <w:rPr>
                  <w:b/>
                  <w:color w:val="0000FF"/>
                  <w:sz w:val="16"/>
                  <w:szCs w:val="16"/>
                  <w:u w:val="single"/>
                </w:rPr>
                <w:t>S4aR240046</w:t>
              </w:r>
            </w:hyperlink>
          </w:p>
        </w:tc>
        <w:tc>
          <w:tcPr>
            <w:tcW w:w="3418" w:type="dxa"/>
          </w:tcPr>
          <w:p w14:paraId="6E3D3D56" w14:textId="77777777" w:rsidR="003F6185" w:rsidRDefault="00000000">
            <w:pPr>
              <w:widowControl/>
              <w:rPr>
                <w:sz w:val="16"/>
                <w:szCs w:val="16"/>
              </w:rPr>
            </w:pPr>
            <w:r>
              <w:rPr>
                <w:sz w:val="16"/>
                <w:szCs w:val="16"/>
              </w:rPr>
              <w:t>LS on RTC architecture in TS 26.506</w:t>
            </w:r>
          </w:p>
        </w:tc>
        <w:tc>
          <w:tcPr>
            <w:tcW w:w="1843" w:type="dxa"/>
          </w:tcPr>
          <w:p w14:paraId="3E670F11" w14:textId="77777777" w:rsidR="003F6185" w:rsidRDefault="00000000">
            <w:pPr>
              <w:widowControl/>
              <w:rPr>
                <w:sz w:val="16"/>
                <w:szCs w:val="16"/>
              </w:rPr>
            </w:pPr>
            <w:r>
              <w:rPr>
                <w:sz w:val="16"/>
                <w:szCs w:val="16"/>
              </w:rPr>
              <w:t>Samsung Electronics, CO., LTD</w:t>
            </w:r>
          </w:p>
        </w:tc>
        <w:tc>
          <w:tcPr>
            <w:tcW w:w="2409" w:type="dxa"/>
          </w:tcPr>
          <w:p w14:paraId="12B9DEB6" w14:textId="77777777" w:rsidR="003F6185" w:rsidRDefault="00000000">
            <w:pPr>
              <w:widowControl/>
              <w:rPr>
                <w:sz w:val="16"/>
                <w:szCs w:val="16"/>
              </w:rPr>
            </w:pPr>
            <w:bookmarkStart w:id="1" w:name="_heading=h.1t3h5sf" w:colFirst="0" w:colLast="0"/>
            <w:bookmarkEnd w:id="1"/>
            <w:r>
              <w:rPr>
                <w:sz w:val="16"/>
                <w:szCs w:val="16"/>
              </w:rPr>
              <w:t>FS_iRTCW_Ph2 (Study on immersive Real-Time Communication for WebRTC, Phase 2)</w:t>
            </w:r>
          </w:p>
        </w:tc>
      </w:tr>
      <w:tr w:rsidR="003F6185" w14:paraId="6B1F1F56" w14:textId="77777777">
        <w:trPr>
          <w:trHeight w:val="600"/>
        </w:trPr>
        <w:tc>
          <w:tcPr>
            <w:tcW w:w="1397" w:type="dxa"/>
          </w:tcPr>
          <w:p w14:paraId="79DB54B4" w14:textId="77777777" w:rsidR="003F6185" w:rsidRDefault="00000000">
            <w:pPr>
              <w:widowControl/>
              <w:rPr>
                <w:b/>
                <w:color w:val="0000FF"/>
                <w:sz w:val="16"/>
                <w:szCs w:val="16"/>
                <w:u w:val="single"/>
              </w:rPr>
            </w:pPr>
            <w:hyperlink r:id="rId22">
              <w:r>
                <w:rPr>
                  <w:b/>
                  <w:color w:val="0000FF"/>
                  <w:sz w:val="16"/>
                  <w:szCs w:val="16"/>
                  <w:u w:val="single"/>
                </w:rPr>
                <w:t>S4aR240058</w:t>
              </w:r>
            </w:hyperlink>
          </w:p>
        </w:tc>
        <w:tc>
          <w:tcPr>
            <w:tcW w:w="3418" w:type="dxa"/>
          </w:tcPr>
          <w:p w14:paraId="6E4D6829" w14:textId="77777777" w:rsidR="003F6185" w:rsidRDefault="00000000">
            <w:pPr>
              <w:widowControl/>
              <w:rPr>
                <w:sz w:val="16"/>
                <w:szCs w:val="16"/>
              </w:rPr>
            </w:pPr>
            <w:r>
              <w:rPr>
                <w:sz w:val="16"/>
                <w:szCs w:val="16"/>
              </w:rPr>
              <w:t>LS on RTC architecture in TS 26.506</w:t>
            </w:r>
          </w:p>
        </w:tc>
        <w:tc>
          <w:tcPr>
            <w:tcW w:w="1843" w:type="dxa"/>
          </w:tcPr>
          <w:p w14:paraId="2AA1E6F4" w14:textId="77777777" w:rsidR="003F6185" w:rsidRDefault="00000000">
            <w:pPr>
              <w:widowControl/>
              <w:rPr>
                <w:sz w:val="16"/>
                <w:szCs w:val="16"/>
              </w:rPr>
            </w:pPr>
            <w:r>
              <w:rPr>
                <w:sz w:val="16"/>
                <w:szCs w:val="16"/>
              </w:rPr>
              <w:t>Samsung Electronics, CO., LTD</w:t>
            </w:r>
          </w:p>
        </w:tc>
        <w:tc>
          <w:tcPr>
            <w:tcW w:w="2409" w:type="dxa"/>
          </w:tcPr>
          <w:p w14:paraId="2025F470" w14:textId="77777777" w:rsidR="003F6185" w:rsidRDefault="00000000">
            <w:pPr>
              <w:widowControl/>
              <w:rPr>
                <w:sz w:val="16"/>
                <w:szCs w:val="16"/>
              </w:rPr>
            </w:pPr>
            <w:r>
              <w:rPr>
                <w:sz w:val="16"/>
                <w:szCs w:val="16"/>
              </w:rPr>
              <w:t>FS_iRTCW_Ph2 (Study on immersive Real-Time Communication for WebRTC, Phase 2)</w:t>
            </w:r>
          </w:p>
        </w:tc>
      </w:tr>
    </w:tbl>
    <w:p w14:paraId="24021E5B" w14:textId="77777777" w:rsidR="003F6185" w:rsidRDefault="003F6185"/>
    <w:p w14:paraId="00534322" w14:textId="77777777" w:rsidR="003F6185" w:rsidRDefault="003F6185"/>
    <w:tbl>
      <w:tblPr>
        <w:tblStyle w:val="affe"/>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3563241B" w14:textId="77777777">
        <w:trPr>
          <w:trHeight w:val="600"/>
        </w:trPr>
        <w:tc>
          <w:tcPr>
            <w:tcW w:w="1397" w:type="dxa"/>
          </w:tcPr>
          <w:p w14:paraId="15431A10" w14:textId="77777777" w:rsidR="003F6185" w:rsidRDefault="00000000">
            <w:pPr>
              <w:widowControl/>
              <w:rPr>
                <w:b/>
                <w:color w:val="0000FF"/>
                <w:sz w:val="16"/>
                <w:szCs w:val="16"/>
                <w:u w:val="single"/>
              </w:rPr>
            </w:pPr>
            <w:hyperlink r:id="rId23">
              <w:r>
                <w:rPr>
                  <w:b/>
                  <w:color w:val="0000FF"/>
                  <w:sz w:val="16"/>
                  <w:szCs w:val="16"/>
                  <w:u w:val="single"/>
                </w:rPr>
                <w:t>S4aR240058</w:t>
              </w:r>
            </w:hyperlink>
          </w:p>
        </w:tc>
        <w:tc>
          <w:tcPr>
            <w:tcW w:w="3418" w:type="dxa"/>
          </w:tcPr>
          <w:p w14:paraId="4A4B9FD2" w14:textId="77777777" w:rsidR="003F6185" w:rsidRDefault="00000000">
            <w:pPr>
              <w:widowControl/>
              <w:rPr>
                <w:sz w:val="16"/>
                <w:szCs w:val="16"/>
              </w:rPr>
            </w:pPr>
            <w:r>
              <w:rPr>
                <w:sz w:val="16"/>
                <w:szCs w:val="16"/>
              </w:rPr>
              <w:t>LS on RTC architecture in TS 26.506</w:t>
            </w:r>
          </w:p>
        </w:tc>
        <w:tc>
          <w:tcPr>
            <w:tcW w:w="1843" w:type="dxa"/>
          </w:tcPr>
          <w:p w14:paraId="523F127C" w14:textId="77777777" w:rsidR="003F6185" w:rsidRDefault="00000000">
            <w:pPr>
              <w:widowControl/>
              <w:rPr>
                <w:sz w:val="16"/>
                <w:szCs w:val="16"/>
              </w:rPr>
            </w:pPr>
            <w:r>
              <w:rPr>
                <w:sz w:val="16"/>
                <w:szCs w:val="16"/>
              </w:rPr>
              <w:t>Samsung Electronics, CO., LTD</w:t>
            </w:r>
          </w:p>
        </w:tc>
        <w:tc>
          <w:tcPr>
            <w:tcW w:w="2409" w:type="dxa"/>
          </w:tcPr>
          <w:p w14:paraId="58B5113D" w14:textId="77777777" w:rsidR="003F6185" w:rsidRDefault="00000000">
            <w:pPr>
              <w:widowControl/>
              <w:rPr>
                <w:sz w:val="16"/>
                <w:szCs w:val="16"/>
              </w:rPr>
            </w:pPr>
            <w:r>
              <w:rPr>
                <w:sz w:val="16"/>
                <w:szCs w:val="16"/>
              </w:rPr>
              <w:t>FS_iRTCW_Ph2 (Study on immersive Real-Time Communication for WebRTC, Phase 2)</w:t>
            </w:r>
          </w:p>
        </w:tc>
      </w:tr>
    </w:tbl>
    <w:p w14:paraId="376CFC92" w14:textId="77777777" w:rsidR="003F6185" w:rsidRDefault="00000000">
      <w:r>
        <w:rPr>
          <w:b/>
        </w:rPr>
        <w:t>Presenter:</w:t>
      </w:r>
      <w:r>
        <w:t xml:space="preserve"> Ryan, 058r01 is presented. </w:t>
      </w:r>
    </w:p>
    <w:p w14:paraId="6B2241EE" w14:textId="77777777" w:rsidR="003F6185" w:rsidRDefault="00000000">
      <w:r>
        <w:t xml:space="preserve">Ryan: inform SA2 on the new study item, </w:t>
      </w:r>
      <w:proofErr w:type="gramStart"/>
      <w:r>
        <w:t>and also</w:t>
      </w:r>
      <w:proofErr w:type="gramEnd"/>
      <w:r>
        <w:t xml:space="preserve"> check on 26.506.</w:t>
      </w:r>
    </w:p>
    <w:p w14:paraId="1C483FF3" w14:textId="77777777" w:rsidR="003F6185" w:rsidRDefault="00000000">
      <w:r>
        <w:t>Srinivas: why huge frequent SDP negotiations?</w:t>
      </w:r>
    </w:p>
    <w:p w14:paraId="1ACA03C1" w14:textId="77777777" w:rsidR="003F6185" w:rsidRDefault="00000000">
      <w:r>
        <w:t xml:space="preserve">Yoshi: occurs during SFU, as indicated there. </w:t>
      </w:r>
    </w:p>
    <w:p w14:paraId="52FEB89C" w14:textId="77777777" w:rsidR="003F6185" w:rsidRDefault="00000000">
      <w:proofErr w:type="spellStart"/>
      <w:r>
        <w:t>Srivinvas</w:t>
      </w:r>
      <w:proofErr w:type="spellEnd"/>
      <w:r>
        <w:t>: OK. Maybe we can say “may require frequent SDP negotiations”.</w:t>
      </w:r>
    </w:p>
    <w:p w14:paraId="10FD2D0A" w14:textId="77777777" w:rsidR="003F6185" w:rsidRDefault="00000000">
      <w:r>
        <w:t>Imed: Not even mentioned the TR. What question are we asking?</w:t>
      </w:r>
    </w:p>
    <w:p w14:paraId="5BB58F7B" w14:textId="77777777" w:rsidR="003F6185" w:rsidRDefault="00000000">
      <w:r>
        <w:t>Ryan: CMCC</w:t>
      </w:r>
    </w:p>
    <w:p w14:paraId="5F4E3A06" w14:textId="77777777" w:rsidR="003F6185" w:rsidRDefault="00000000">
      <w:r>
        <w:t>Imed: 506 is already there. If they don’t like it, they should have objected it 2 years ago.</w:t>
      </w:r>
    </w:p>
    <w:p w14:paraId="5714D7F0" w14:textId="77777777" w:rsidR="003F6185" w:rsidRDefault="00000000">
      <w:r>
        <w:t xml:space="preserve">Jiayi: 506 is fine. </w:t>
      </w:r>
    </w:p>
    <w:p w14:paraId="55ACF145" w14:textId="77777777" w:rsidR="003F6185" w:rsidRDefault="00000000">
      <w:r>
        <w:t>Saba: should we change the text to be more specific?</w:t>
      </w:r>
    </w:p>
    <w:p w14:paraId="66B0D129" w14:textId="77777777" w:rsidR="003F6185" w:rsidRDefault="00000000">
      <w:r>
        <w:t>Imed: with this text, we won’t get any answer. Even if we get, 506 is already done.</w:t>
      </w:r>
    </w:p>
    <w:p w14:paraId="2854FDB8" w14:textId="77777777" w:rsidR="003F6185" w:rsidRDefault="00000000">
      <w:r>
        <w:t>Yoshi: It is better to send the previous version.</w:t>
      </w:r>
    </w:p>
    <w:p w14:paraId="5F963DEE" w14:textId="77777777" w:rsidR="003F6185" w:rsidRDefault="003F6185">
      <w:pPr>
        <w:rPr>
          <w:b/>
        </w:rPr>
      </w:pPr>
    </w:p>
    <w:p w14:paraId="21D2B53F" w14:textId="77777777" w:rsidR="003F6185" w:rsidRDefault="003F6185"/>
    <w:p w14:paraId="2B7FE6F0" w14:textId="77777777" w:rsidR="003F6185" w:rsidRDefault="00000000">
      <w:r>
        <w:t>Revision: 0058r02</w:t>
      </w:r>
    </w:p>
    <w:p w14:paraId="64CB4FBD" w14:textId="77777777" w:rsidR="003F6185" w:rsidRDefault="00000000">
      <w:r>
        <w:t>Imed: not support sending this LS</w:t>
      </w:r>
    </w:p>
    <w:p w14:paraId="66BEFB98" w14:textId="77777777" w:rsidR="003F6185" w:rsidRDefault="00000000">
      <w:r>
        <w:t>Jiayi:</w:t>
      </w:r>
    </w:p>
    <w:p w14:paraId="47C6F2AD" w14:textId="77777777" w:rsidR="003F6185" w:rsidRDefault="00000000">
      <w:r>
        <w:t xml:space="preserve">Yoshi: to Jiayi’s comment, immersive RTC service doesn’t need to be provided by the operator </w:t>
      </w:r>
      <w:proofErr w:type="gramStart"/>
      <w:r>
        <w:t>it self</w:t>
      </w:r>
      <w:proofErr w:type="gramEnd"/>
      <w:r>
        <w:t>. RTC architecture provides the operator assistance of providing immersive RTC service.</w:t>
      </w:r>
    </w:p>
    <w:p w14:paraId="3658A560" w14:textId="77777777" w:rsidR="003F6185" w:rsidRDefault="00000000">
      <w:r>
        <w:t>Jiayi: want operator to look at the architecture</w:t>
      </w:r>
    </w:p>
    <w:p w14:paraId="01CD1524" w14:textId="77777777" w:rsidR="003F6185" w:rsidRDefault="00000000">
      <w:r>
        <w:t xml:space="preserve">Ryan: </w:t>
      </w:r>
    </w:p>
    <w:p w14:paraId="33B0C193" w14:textId="77777777" w:rsidR="003F6185" w:rsidRDefault="00000000">
      <w:r>
        <w:t xml:space="preserve">Imed: we can send the </w:t>
      </w:r>
      <w:proofErr w:type="gramStart"/>
      <w:r>
        <w:t>LS,</w:t>
      </w:r>
      <w:proofErr w:type="gramEnd"/>
      <w:r>
        <w:t xml:space="preserve"> I object to sending this LS</w:t>
      </w:r>
    </w:p>
    <w:p w14:paraId="1EFEE06D" w14:textId="77777777" w:rsidR="003F6185" w:rsidRDefault="00000000">
      <w:r>
        <w:rPr>
          <w:b/>
        </w:rPr>
        <w:t>Decision</w:t>
      </w:r>
      <w:r>
        <w:t>: 058r02 was revised to 068 and noted</w:t>
      </w:r>
    </w:p>
    <w:p w14:paraId="32F46CAC" w14:textId="77777777" w:rsidR="003F6185" w:rsidRDefault="003F6185">
      <w:pPr>
        <w:rPr>
          <w:b/>
        </w:rPr>
      </w:pPr>
    </w:p>
    <w:p w14:paraId="65F9C95D" w14:textId="77777777" w:rsidR="003F6185" w:rsidRDefault="003F6185"/>
    <w:p w14:paraId="37C71694" w14:textId="0D818E80" w:rsidR="003F6185" w:rsidRDefault="00000000" w:rsidP="00313DB4">
      <w:pPr>
        <w:rPr>
          <w:b/>
          <w:sz w:val="24"/>
          <w:szCs w:val="24"/>
        </w:rPr>
      </w:pPr>
      <w:r>
        <w:rPr>
          <w:b/>
          <w:color w:val="000000"/>
          <w:sz w:val="24"/>
          <w:szCs w:val="24"/>
        </w:rPr>
        <w:t xml:space="preserve">4.6.2 </w:t>
      </w:r>
      <w:proofErr w:type="spellStart"/>
      <w:r>
        <w:rPr>
          <w:b/>
          <w:color w:val="000000"/>
          <w:sz w:val="24"/>
          <w:szCs w:val="24"/>
        </w:rPr>
        <w:t>FS_HapticsMedia</w:t>
      </w:r>
      <w:proofErr w:type="spellEnd"/>
      <w:r>
        <w:rPr>
          <w:b/>
          <w:color w:val="000000"/>
          <w:sz w:val="24"/>
          <w:szCs w:val="24"/>
        </w:rPr>
        <w:t xml:space="preserve"> (Study on Haptics in 5G Media Services)</w:t>
      </w:r>
    </w:p>
    <w:p w14:paraId="6BB9F8DD" w14:textId="77777777" w:rsidR="003F6185" w:rsidRDefault="003F6185"/>
    <w:tbl>
      <w:tblPr>
        <w:tblStyle w:val="afff5"/>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4B228B7B" w14:textId="77777777">
        <w:trPr>
          <w:trHeight w:val="400"/>
        </w:trPr>
        <w:tc>
          <w:tcPr>
            <w:tcW w:w="1397" w:type="dxa"/>
          </w:tcPr>
          <w:p w14:paraId="588D32F7" w14:textId="77777777" w:rsidR="003F6185" w:rsidRDefault="00000000">
            <w:pPr>
              <w:widowControl/>
              <w:rPr>
                <w:b/>
                <w:color w:val="0000FF"/>
                <w:sz w:val="16"/>
                <w:szCs w:val="16"/>
                <w:u w:val="single"/>
              </w:rPr>
            </w:pPr>
            <w:hyperlink r:id="rId24">
              <w:r>
                <w:rPr>
                  <w:b/>
                  <w:color w:val="0000FF"/>
                  <w:sz w:val="16"/>
                  <w:szCs w:val="16"/>
                  <w:u w:val="single"/>
                </w:rPr>
                <w:t>S4aR240052</w:t>
              </w:r>
            </w:hyperlink>
          </w:p>
        </w:tc>
        <w:tc>
          <w:tcPr>
            <w:tcW w:w="3418" w:type="dxa"/>
          </w:tcPr>
          <w:p w14:paraId="3BE91129" w14:textId="77777777" w:rsidR="003F6185" w:rsidRDefault="00000000">
            <w:pPr>
              <w:widowControl/>
              <w:rPr>
                <w:sz w:val="16"/>
                <w:szCs w:val="16"/>
              </w:rPr>
            </w:pPr>
            <w:r>
              <w:rPr>
                <w:sz w:val="16"/>
                <w:szCs w:val="16"/>
              </w:rPr>
              <w:t>Haptics media definition and pipeline</w:t>
            </w:r>
          </w:p>
        </w:tc>
        <w:tc>
          <w:tcPr>
            <w:tcW w:w="1843" w:type="dxa"/>
          </w:tcPr>
          <w:p w14:paraId="77442D27"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0D853A84"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074DCA00" w14:textId="77777777" w:rsidR="003F6185" w:rsidRDefault="003F6185">
      <w:pPr>
        <w:rPr>
          <w:b/>
          <w:sz w:val="24"/>
          <w:szCs w:val="24"/>
        </w:rPr>
      </w:pPr>
    </w:p>
    <w:p w14:paraId="4E4B0D15" w14:textId="77777777" w:rsidR="003F6185" w:rsidRDefault="00000000">
      <w:pPr>
        <w:tabs>
          <w:tab w:val="left" w:pos="7088"/>
        </w:tabs>
        <w:rPr>
          <w:sz w:val="20"/>
          <w:szCs w:val="20"/>
          <w:u w:val="single"/>
        </w:rPr>
      </w:pPr>
      <w:r>
        <w:rPr>
          <w:sz w:val="20"/>
          <w:szCs w:val="20"/>
          <w:u w:val="single"/>
        </w:rPr>
        <w:t>Presenter:</w:t>
      </w:r>
      <w:r>
        <w:rPr>
          <w:sz w:val="20"/>
          <w:szCs w:val="20"/>
        </w:rPr>
        <w:t xml:space="preserve"> Gaelle</w:t>
      </w:r>
    </w:p>
    <w:p w14:paraId="3041C97A" w14:textId="77777777" w:rsidR="003F6185" w:rsidRDefault="00000000">
      <w:pPr>
        <w:tabs>
          <w:tab w:val="left" w:pos="7088"/>
        </w:tabs>
        <w:rPr>
          <w:sz w:val="20"/>
          <w:szCs w:val="20"/>
          <w:u w:val="single"/>
        </w:rPr>
      </w:pPr>
      <w:r>
        <w:rPr>
          <w:sz w:val="20"/>
          <w:szCs w:val="20"/>
          <w:u w:val="single"/>
        </w:rPr>
        <w:t>Comments:</w:t>
      </w:r>
    </w:p>
    <w:p w14:paraId="66DB27E8" w14:textId="77777777" w:rsidR="003F6185" w:rsidRDefault="00000000">
      <w:pPr>
        <w:tabs>
          <w:tab w:val="left" w:pos="7088"/>
        </w:tabs>
        <w:rPr>
          <w:sz w:val="20"/>
          <w:szCs w:val="20"/>
        </w:rPr>
      </w:pPr>
      <w:r>
        <w:rPr>
          <w:sz w:val="20"/>
          <w:szCs w:val="20"/>
        </w:rPr>
        <w:t xml:space="preserve">Liangping: Comments on figure 1. It is confusing. Not accurate to represent RTC. One for streaming </w:t>
      </w:r>
      <w:proofErr w:type="gramStart"/>
      <w:r>
        <w:rPr>
          <w:sz w:val="20"/>
          <w:szCs w:val="20"/>
        </w:rPr>
        <w:t>and  one</w:t>
      </w:r>
      <w:proofErr w:type="gramEnd"/>
      <w:r>
        <w:rPr>
          <w:sz w:val="20"/>
          <w:szCs w:val="20"/>
        </w:rPr>
        <w:t xml:space="preserve"> for RTC.  Legacy actuators may not be supported in this architecture proposed. References could be enhanced. </w:t>
      </w:r>
    </w:p>
    <w:p w14:paraId="0096E047" w14:textId="77777777" w:rsidR="003F6185" w:rsidRDefault="00000000">
      <w:pPr>
        <w:tabs>
          <w:tab w:val="left" w:pos="7088"/>
        </w:tabs>
        <w:rPr>
          <w:sz w:val="20"/>
          <w:szCs w:val="20"/>
        </w:rPr>
      </w:pPr>
      <w:r>
        <w:rPr>
          <w:sz w:val="20"/>
          <w:szCs w:val="20"/>
        </w:rPr>
        <w:t xml:space="preserve">Gaelle: yes, we can have several figures, but I prefer one for simplicity. but it could be enhanced using a separate figure as you suggested. </w:t>
      </w:r>
    </w:p>
    <w:p w14:paraId="3726B3F9" w14:textId="77777777" w:rsidR="003F6185" w:rsidRDefault="00000000">
      <w:pPr>
        <w:tabs>
          <w:tab w:val="left" w:pos="7088"/>
        </w:tabs>
        <w:rPr>
          <w:sz w:val="20"/>
          <w:szCs w:val="20"/>
        </w:rPr>
      </w:pPr>
      <w:r>
        <w:rPr>
          <w:sz w:val="20"/>
          <w:szCs w:val="20"/>
        </w:rPr>
        <w:lastRenderedPageBreak/>
        <w:t xml:space="preserve">Jiayi: Is there any reason to list several commercial examples? </w:t>
      </w:r>
    </w:p>
    <w:p w14:paraId="62D3296E" w14:textId="77777777" w:rsidR="003F6185" w:rsidRDefault="00000000">
      <w:pPr>
        <w:tabs>
          <w:tab w:val="left" w:pos="7088"/>
        </w:tabs>
        <w:rPr>
          <w:sz w:val="20"/>
          <w:szCs w:val="20"/>
        </w:rPr>
      </w:pPr>
      <w:r>
        <w:rPr>
          <w:sz w:val="20"/>
          <w:szCs w:val="20"/>
        </w:rPr>
        <w:t xml:space="preserve">Gaelle: no intention to promote commercial products, just want to show different devices in the market. we can make it more generic. </w:t>
      </w:r>
    </w:p>
    <w:p w14:paraId="59E93B53" w14:textId="77777777" w:rsidR="003F6185" w:rsidRDefault="00000000">
      <w:pPr>
        <w:tabs>
          <w:tab w:val="left" w:pos="7088"/>
        </w:tabs>
        <w:rPr>
          <w:sz w:val="20"/>
          <w:szCs w:val="20"/>
        </w:rPr>
      </w:pPr>
      <w:r>
        <w:rPr>
          <w:sz w:val="20"/>
          <w:szCs w:val="20"/>
        </w:rPr>
        <w:t xml:space="preserve">Jiayi: </w:t>
      </w:r>
      <w:proofErr w:type="gramStart"/>
      <w:r>
        <w:rPr>
          <w:sz w:val="20"/>
          <w:szCs w:val="20"/>
        </w:rPr>
        <w:t>also</w:t>
      </w:r>
      <w:proofErr w:type="gramEnd"/>
      <w:r>
        <w:rPr>
          <w:sz w:val="20"/>
          <w:szCs w:val="20"/>
        </w:rPr>
        <w:t xml:space="preserve"> another suggestion would be to categorize devices, like Android, iOS, etc. </w:t>
      </w:r>
    </w:p>
    <w:p w14:paraId="6395BB3D" w14:textId="77777777" w:rsidR="003F6185" w:rsidRDefault="00000000">
      <w:pPr>
        <w:tabs>
          <w:tab w:val="left" w:pos="7088"/>
        </w:tabs>
        <w:rPr>
          <w:sz w:val="20"/>
          <w:szCs w:val="20"/>
        </w:rPr>
      </w:pPr>
      <w:r>
        <w:rPr>
          <w:sz w:val="20"/>
          <w:szCs w:val="20"/>
        </w:rPr>
        <w:t xml:space="preserve">Gaelle: Will </w:t>
      </w:r>
      <w:proofErr w:type="gramStart"/>
      <w:r>
        <w:rPr>
          <w:sz w:val="20"/>
          <w:szCs w:val="20"/>
        </w:rPr>
        <w:t>remove .</w:t>
      </w:r>
      <w:proofErr w:type="gramEnd"/>
      <w:r>
        <w:rPr>
          <w:sz w:val="20"/>
          <w:szCs w:val="20"/>
        </w:rPr>
        <w:t xml:space="preserve"> </w:t>
      </w:r>
    </w:p>
    <w:p w14:paraId="023CF612" w14:textId="77777777" w:rsidR="003F6185" w:rsidRDefault="00000000">
      <w:pPr>
        <w:tabs>
          <w:tab w:val="left" w:pos="7088"/>
        </w:tabs>
        <w:rPr>
          <w:sz w:val="20"/>
          <w:szCs w:val="20"/>
        </w:rPr>
      </w:pPr>
      <w:r>
        <w:rPr>
          <w:sz w:val="20"/>
          <w:szCs w:val="20"/>
        </w:rPr>
        <w:t>Liangping: just changing the title is not good enough. Real time renderer is not represented correctly.</w:t>
      </w:r>
    </w:p>
    <w:p w14:paraId="77B8BB05" w14:textId="77777777" w:rsidR="003F6185" w:rsidRDefault="00000000">
      <w:pPr>
        <w:tabs>
          <w:tab w:val="left" w:pos="7088"/>
        </w:tabs>
        <w:rPr>
          <w:sz w:val="20"/>
          <w:szCs w:val="20"/>
        </w:rPr>
      </w:pPr>
      <w:r>
        <w:rPr>
          <w:sz w:val="20"/>
          <w:szCs w:val="20"/>
        </w:rPr>
        <w:t xml:space="preserve">Gaelle: the rendering could be done locally. but the real time renderer could be removed. I can make the changes in a revision and bring them for the next meeting. </w:t>
      </w:r>
    </w:p>
    <w:p w14:paraId="04EBAEA6" w14:textId="77777777" w:rsidR="003F6185" w:rsidRDefault="00000000">
      <w:pPr>
        <w:tabs>
          <w:tab w:val="left" w:pos="7088"/>
        </w:tabs>
        <w:rPr>
          <w:sz w:val="20"/>
          <w:szCs w:val="20"/>
        </w:rPr>
      </w:pPr>
      <w:r>
        <w:rPr>
          <w:sz w:val="20"/>
          <w:szCs w:val="20"/>
        </w:rPr>
        <w:tab/>
      </w:r>
      <w:r>
        <w:rPr>
          <w:sz w:val="20"/>
          <w:szCs w:val="20"/>
        </w:rPr>
        <w:tab/>
      </w:r>
    </w:p>
    <w:p w14:paraId="6097DC36" w14:textId="77777777" w:rsidR="003F6185" w:rsidRDefault="003F6185">
      <w:pPr>
        <w:tabs>
          <w:tab w:val="left" w:pos="7088"/>
        </w:tabs>
        <w:rPr>
          <w:sz w:val="20"/>
          <w:szCs w:val="20"/>
        </w:rPr>
      </w:pPr>
    </w:p>
    <w:p w14:paraId="3CE7EF84" w14:textId="77777777" w:rsidR="003F6185" w:rsidRDefault="003F6185">
      <w:pPr>
        <w:numPr>
          <w:ilvl w:val="0"/>
          <w:numId w:val="1"/>
        </w:numPr>
        <w:tabs>
          <w:tab w:val="left" w:pos="7088"/>
        </w:tabs>
        <w:rPr>
          <w:sz w:val="20"/>
          <w:szCs w:val="20"/>
        </w:rPr>
      </w:pPr>
    </w:p>
    <w:p w14:paraId="28DC6403" w14:textId="77777777" w:rsidR="003F6185" w:rsidRDefault="00000000">
      <w:pPr>
        <w:tabs>
          <w:tab w:val="left" w:pos="7088"/>
        </w:tabs>
        <w:rPr>
          <w:sz w:val="20"/>
          <w:szCs w:val="20"/>
          <w:u w:val="single"/>
        </w:rPr>
      </w:pPr>
      <w:bookmarkStart w:id="2" w:name="_heading=h.1fob9te" w:colFirst="0" w:colLast="0"/>
      <w:bookmarkEnd w:id="2"/>
      <w:r>
        <w:rPr>
          <w:b/>
        </w:rPr>
        <w:t>Decision</w:t>
      </w:r>
      <w:r>
        <w:rPr>
          <w:sz w:val="20"/>
          <w:szCs w:val="20"/>
          <w:u w:val="single"/>
        </w:rPr>
        <w:t xml:space="preserve">: </w:t>
      </w:r>
      <w:r>
        <w:rPr>
          <w:sz w:val="20"/>
          <w:szCs w:val="20"/>
        </w:rPr>
        <w:t xml:space="preserve">Agreed with modification without presentation. Will make the changes and incorporate directly to TR. </w:t>
      </w:r>
    </w:p>
    <w:p w14:paraId="29F57E63" w14:textId="77777777" w:rsidR="003F6185" w:rsidRDefault="003F6185">
      <w:pPr>
        <w:widowControl/>
        <w:pBdr>
          <w:top w:val="nil"/>
          <w:left w:val="nil"/>
          <w:bottom w:val="nil"/>
          <w:right w:val="nil"/>
          <w:between w:val="nil"/>
        </w:pBdr>
        <w:tabs>
          <w:tab w:val="left" w:pos="7088"/>
        </w:tabs>
        <w:spacing w:before="120" w:after="0"/>
        <w:rPr>
          <w:b/>
          <w:sz w:val="24"/>
          <w:szCs w:val="24"/>
        </w:rPr>
      </w:pPr>
    </w:p>
    <w:p w14:paraId="49FE77C0" w14:textId="77777777" w:rsidR="003F6185" w:rsidRDefault="003F6185">
      <w:pPr>
        <w:rPr>
          <w:b/>
          <w:sz w:val="24"/>
          <w:szCs w:val="24"/>
        </w:rPr>
      </w:pPr>
    </w:p>
    <w:tbl>
      <w:tblPr>
        <w:tblStyle w:val="aff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76D91848" w14:textId="77777777">
        <w:trPr>
          <w:trHeight w:val="420"/>
        </w:trPr>
        <w:tc>
          <w:tcPr>
            <w:tcW w:w="1397" w:type="dxa"/>
          </w:tcPr>
          <w:p w14:paraId="4244EE25" w14:textId="77777777" w:rsidR="003F6185" w:rsidRDefault="00000000">
            <w:pPr>
              <w:widowControl/>
              <w:rPr>
                <w:b/>
                <w:color w:val="0000FF"/>
                <w:sz w:val="16"/>
                <w:szCs w:val="16"/>
                <w:u w:val="single"/>
              </w:rPr>
            </w:pPr>
            <w:hyperlink r:id="rId25">
              <w:r>
                <w:rPr>
                  <w:b/>
                  <w:color w:val="0000FF"/>
                  <w:sz w:val="16"/>
                  <w:szCs w:val="16"/>
                  <w:u w:val="single"/>
                </w:rPr>
                <w:t>S4aR240047</w:t>
              </w:r>
            </w:hyperlink>
          </w:p>
        </w:tc>
        <w:tc>
          <w:tcPr>
            <w:tcW w:w="3418" w:type="dxa"/>
          </w:tcPr>
          <w:p w14:paraId="6970E2C5" w14:textId="77777777" w:rsidR="003F6185" w:rsidRDefault="00000000">
            <w:pPr>
              <w:widowControl/>
              <w:rPr>
                <w:sz w:val="16"/>
                <w:szCs w:val="16"/>
              </w:rPr>
            </w:pPr>
            <w:r>
              <w:rPr>
                <w:sz w:val="16"/>
                <w:szCs w:val="16"/>
              </w:rPr>
              <w:t>Haptics enhanced media distribution use case</w:t>
            </w:r>
          </w:p>
        </w:tc>
        <w:tc>
          <w:tcPr>
            <w:tcW w:w="1843" w:type="dxa"/>
          </w:tcPr>
          <w:p w14:paraId="2AB89DE6"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078E3D7A"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01856D62" w14:textId="77777777" w:rsidR="003F6185" w:rsidRDefault="00000000">
      <w:pPr>
        <w:widowControl/>
        <w:pBdr>
          <w:top w:val="nil"/>
          <w:left w:val="nil"/>
          <w:bottom w:val="nil"/>
          <w:right w:val="nil"/>
          <w:between w:val="nil"/>
        </w:pBdr>
        <w:spacing w:before="0" w:after="0" w:line="276" w:lineRule="auto"/>
      </w:pPr>
      <w:r>
        <w:t>Presenter: Gaelle, 047r01 is presented</w:t>
      </w:r>
    </w:p>
    <w:p w14:paraId="76C1F960" w14:textId="77777777" w:rsidR="003F6185" w:rsidRDefault="003F6185">
      <w:pPr>
        <w:widowControl/>
        <w:pBdr>
          <w:top w:val="nil"/>
          <w:left w:val="nil"/>
          <w:bottom w:val="nil"/>
          <w:right w:val="nil"/>
          <w:between w:val="nil"/>
        </w:pBdr>
        <w:spacing w:before="0" w:after="0" w:line="276" w:lineRule="auto"/>
      </w:pPr>
    </w:p>
    <w:p w14:paraId="0A88E199" w14:textId="77777777" w:rsidR="003F6185" w:rsidRDefault="00000000">
      <w:pPr>
        <w:widowControl/>
        <w:pBdr>
          <w:top w:val="nil"/>
          <w:left w:val="nil"/>
          <w:bottom w:val="nil"/>
          <w:right w:val="nil"/>
          <w:between w:val="nil"/>
        </w:pBdr>
        <w:spacing w:before="0" w:after="0" w:line="276" w:lineRule="auto"/>
      </w:pPr>
      <w:r>
        <w:t>Liangping: is the use case from SA1?</w:t>
      </w:r>
    </w:p>
    <w:p w14:paraId="4043640D" w14:textId="77777777" w:rsidR="003F6185" w:rsidRDefault="00000000">
      <w:pPr>
        <w:widowControl/>
        <w:pBdr>
          <w:top w:val="nil"/>
          <w:left w:val="nil"/>
          <w:bottom w:val="nil"/>
          <w:right w:val="nil"/>
          <w:between w:val="nil"/>
        </w:pBdr>
        <w:spacing w:before="0" w:after="0" w:line="276" w:lineRule="auto"/>
      </w:pPr>
      <w:r>
        <w:t>Gaelle: I can put a note saying that the use case is from SA4. “</w:t>
      </w:r>
      <w:proofErr w:type="gramStart"/>
      <w:r>
        <w:t>this</w:t>
      </w:r>
      <w:proofErr w:type="gramEnd"/>
      <w:r>
        <w:t xml:space="preserve"> is an SA4 created use case”</w:t>
      </w:r>
    </w:p>
    <w:p w14:paraId="74622CC6" w14:textId="77777777" w:rsidR="003F6185" w:rsidRDefault="00000000">
      <w:pPr>
        <w:widowControl/>
        <w:pBdr>
          <w:top w:val="nil"/>
          <w:left w:val="nil"/>
          <w:bottom w:val="nil"/>
          <w:right w:val="nil"/>
          <w:between w:val="nil"/>
        </w:pBdr>
        <w:spacing w:before="0" w:after="0" w:line="276" w:lineRule="auto"/>
      </w:pPr>
      <w:r>
        <w:t xml:space="preserve">Gilles: I disagree with that. We can put a note saying that this use case is SA4 specific without putting the name SA4”.  </w:t>
      </w:r>
    </w:p>
    <w:p w14:paraId="755C90E7" w14:textId="77777777" w:rsidR="003F6185" w:rsidRDefault="00000000">
      <w:pPr>
        <w:widowControl/>
        <w:pBdr>
          <w:top w:val="nil"/>
          <w:left w:val="nil"/>
          <w:bottom w:val="nil"/>
          <w:right w:val="nil"/>
          <w:between w:val="nil"/>
        </w:pBdr>
        <w:spacing w:before="0" w:after="0" w:line="276" w:lineRule="auto"/>
      </w:pPr>
      <w:r>
        <w:t xml:space="preserve">Gaelle: this is a case not listed in SA1 TRs </w:t>
      </w:r>
    </w:p>
    <w:p w14:paraId="7B2FDA30" w14:textId="77777777" w:rsidR="003F6185" w:rsidRDefault="003F6185">
      <w:pPr>
        <w:widowControl/>
        <w:pBdr>
          <w:top w:val="nil"/>
          <w:left w:val="nil"/>
          <w:bottom w:val="nil"/>
          <w:right w:val="nil"/>
          <w:between w:val="nil"/>
        </w:pBdr>
        <w:spacing w:before="0" w:after="0" w:line="276" w:lineRule="auto"/>
      </w:pPr>
    </w:p>
    <w:p w14:paraId="75D24F68" w14:textId="77777777" w:rsidR="003F6185" w:rsidRDefault="00000000">
      <w:pPr>
        <w:widowControl/>
        <w:pBdr>
          <w:top w:val="nil"/>
          <w:left w:val="nil"/>
          <w:bottom w:val="nil"/>
          <w:right w:val="nil"/>
          <w:between w:val="nil"/>
        </w:pBdr>
        <w:spacing w:before="0" w:after="0" w:line="276" w:lineRule="auto"/>
      </w:pPr>
      <w:r w:rsidRPr="00313DB4">
        <w:t>Status: revised to S4aR240067</w:t>
      </w:r>
      <w:sdt>
        <w:sdtPr>
          <w:tag w:val="goog_rdk_0"/>
          <w:id w:val="-1493252888"/>
        </w:sdtPr>
        <w:sdtContent>
          <w:r w:rsidRPr="00313DB4">
            <w:rPr>
              <w:rFonts w:ascii="Arial Unicode MS" w:eastAsia="Arial Unicode MS" w:hAnsi="Arial Unicode MS" w:cs="Arial Unicode MS"/>
            </w:rPr>
            <w:t>→ agreed with a note “this is a case not listed in SA1 TRs”</w:t>
          </w:r>
        </w:sdtContent>
      </w:sdt>
    </w:p>
    <w:p w14:paraId="203D3F3F" w14:textId="77777777" w:rsidR="003F6185" w:rsidRDefault="003F6185">
      <w:pPr>
        <w:widowControl/>
        <w:pBdr>
          <w:top w:val="nil"/>
          <w:left w:val="nil"/>
          <w:bottom w:val="nil"/>
          <w:right w:val="nil"/>
          <w:between w:val="nil"/>
        </w:pBdr>
        <w:spacing w:before="0" w:after="0" w:line="276" w:lineRule="auto"/>
        <w:rPr>
          <w:b/>
          <w:sz w:val="24"/>
          <w:szCs w:val="24"/>
        </w:rPr>
      </w:pPr>
    </w:p>
    <w:p w14:paraId="68B00E1B" w14:textId="77777777" w:rsidR="003F6185" w:rsidRDefault="003F6185">
      <w:pPr>
        <w:rPr>
          <w:b/>
          <w:sz w:val="24"/>
          <w:szCs w:val="24"/>
        </w:rPr>
      </w:pPr>
    </w:p>
    <w:tbl>
      <w:tblPr>
        <w:tblStyle w:val="afff7"/>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1FE497C2" w14:textId="77777777">
        <w:trPr>
          <w:trHeight w:val="420"/>
        </w:trPr>
        <w:tc>
          <w:tcPr>
            <w:tcW w:w="1397" w:type="dxa"/>
          </w:tcPr>
          <w:p w14:paraId="451A00D1" w14:textId="77777777" w:rsidR="003F6185" w:rsidRDefault="00000000">
            <w:pPr>
              <w:widowControl/>
              <w:rPr>
                <w:b/>
                <w:color w:val="0000FF"/>
                <w:sz w:val="16"/>
                <w:szCs w:val="16"/>
                <w:u w:val="single"/>
              </w:rPr>
            </w:pPr>
            <w:hyperlink r:id="rId26">
              <w:r>
                <w:rPr>
                  <w:b/>
                  <w:color w:val="0000FF"/>
                  <w:sz w:val="16"/>
                  <w:szCs w:val="16"/>
                  <w:u w:val="single"/>
                </w:rPr>
                <w:t>S4aR240048</w:t>
              </w:r>
            </w:hyperlink>
          </w:p>
        </w:tc>
        <w:tc>
          <w:tcPr>
            <w:tcW w:w="3418" w:type="dxa"/>
          </w:tcPr>
          <w:p w14:paraId="119E380E" w14:textId="77777777" w:rsidR="003F6185" w:rsidRDefault="00000000">
            <w:pPr>
              <w:widowControl/>
              <w:rPr>
                <w:sz w:val="16"/>
                <w:szCs w:val="16"/>
              </w:rPr>
            </w:pPr>
            <w:r>
              <w:rPr>
                <w:sz w:val="16"/>
                <w:szCs w:val="16"/>
              </w:rPr>
              <w:t>Revised use-case haptics enhanced communication</w:t>
            </w:r>
          </w:p>
        </w:tc>
        <w:tc>
          <w:tcPr>
            <w:tcW w:w="1843" w:type="dxa"/>
          </w:tcPr>
          <w:p w14:paraId="7DD93AA9"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11AC73D6"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1F9EBE1A" w14:textId="77777777" w:rsidR="003F6185" w:rsidRDefault="00000000">
      <w:pPr>
        <w:widowControl/>
        <w:pBdr>
          <w:top w:val="nil"/>
          <w:left w:val="nil"/>
          <w:bottom w:val="nil"/>
          <w:right w:val="nil"/>
          <w:between w:val="nil"/>
        </w:pBdr>
        <w:spacing w:before="0" w:after="0" w:line="276" w:lineRule="auto"/>
      </w:pPr>
      <w:r>
        <w:t>Presenter: Gaelle</w:t>
      </w:r>
    </w:p>
    <w:p w14:paraId="27EFB002" w14:textId="77777777" w:rsidR="003F6185" w:rsidRDefault="00000000">
      <w:pPr>
        <w:widowControl/>
        <w:pBdr>
          <w:top w:val="nil"/>
          <w:left w:val="nil"/>
          <w:bottom w:val="nil"/>
          <w:right w:val="nil"/>
          <w:between w:val="nil"/>
        </w:pBdr>
        <w:spacing w:before="0" w:after="0" w:line="276" w:lineRule="auto"/>
      </w:pPr>
      <w:proofErr w:type="spellStart"/>
      <w:proofErr w:type="gramStart"/>
      <w:r>
        <w:t>Comments:None</w:t>
      </w:r>
      <w:proofErr w:type="spellEnd"/>
      <w:proofErr w:type="gramEnd"/>
    </w:p>
    <w:p w14:paraId="313FF7EC" w14:textId="77777777" w:rsidR="003F6185" w:rsidRDefault="00000000">
      <w:pPr>
        <w:widowControl/>
        <w:pBdr>
          <w:top w:val="nil"/>
          <w:left w:val="nil"/>
          <w:bottom w:val="nil"/>
          <w:right w:val="nil"/>
          <w:between w:val="nil"/>
        </w:pBdr>
        <w:spacing w:before="0" w:after="0" w:line="276" w:lineRule="auto"/>
      </w:pPr>
      <w:r>
        <w:rPr>
          <w:b/>
        </w:rPr>
        <w:t>Decision</w:t>
      </w:r>
      <w:r>
        <w:t>: agreed.</w:t>
      </w:r>
    </w:p>
    <w:p w14:paraId="7E16DF3D" w14:textId="77777777" w:rsidR="003F6185" w:rsidRDefault="003F6185"/>
    <w:tbl>
      <w:tblPr>
        <w:tblStyle w:val="afff8"/>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2E9ECCFA" w14:textId="77777777">
        <w:trPr>
          <w:trHeight w:val="400"/>
        </w:trPr>
        <w:tc>
          <w:tcPr>
            <w:tcW w:w="1397" w:type="dxa"/>
          </w:tcPr>
          <w:p w14:paraId="4E7F2471" w14:textId="77777777" w:rsidR="003F6185" w:rsidRDefault="00000000">
            <w:pPr>
              <w:widowControl/>
              <w:rPr>
                <w:b/>
                <w:color w:val="0000FF"/>
                <w:sz w:val="16"/>
                <w:szCs w:val="16"/>
                <w:u w:val="single"/>
              </w:rPr>
            </w:pPr>
            <w:hyperlink r:id="rId27">
              <w:r>
                <w:rPr>
                  <w:b/>
                  <w:color w:val="0000FF"/>
                  <w:sz w:val="16"/>
                  <w:szCs w:val="16"/>
                  <w:u w:val="single"/>
                </w:rPr>
                <w:t>S4aR240049</w:t>
              </w:r>
            </w:hyperlink>
          </w:p>
        </w:tc>
        <w:tc>
          <w:tcPr>
            <w:tcW w:w="3418" w:type="dxa"/>
          </w:tcPr>
          <w:p w14:paraId="7EA5D17F" w14:textId="77777777" w:rsidR="003F6185" w:rsidRDefault="00000000">
            <w:pPr>
              <w:widowControl/>
              <w:rPr>
                <w:sz w:val="16"/>
                <w:szCs w:val="16"/>
              </w:rPr>
            </w:pPr>
            <w:r>
              <w:rPr>
                <w:sz w:val="16"/>
                <w:szCs w:val="16"/>
              </w:rPr>
              <w:t>Revised haptics use case - Immersive multimodal XR and metaverse</w:t>
            </w:r>
          </w:p>
        </w:tc>
        <w:tc>
          <w:tcPr>
            <w:tcW w:w="1843" w:type="dxa"/>
          </w:tcPr>
          <w:p w14:paraId="3A62FC28"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027070AA"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1D2A548A" w14:textId="77777777" w:rsidR="003F6185" w:rsidRDefault="00000000">
      <w:pPr>
        <w:widowControl/>
        <w:spacing w:before="0" w:after="0" w:line="276" w:lineRule="auto"/>
      </w:pPr>
      <w:r>
        <w:t>Presenter: Gaelle</w:t>
      </w:r>
    </w:p>
    <w:p w14:paraId="7BF9E1B5" w14:textId="77777777" w:rsidR="003F6185" w:rsidRDefault="003F6185">
      <w:pPr>
        <w:widowControl/>
        <w:spacing w:before="0" w:after="0" w:line="276" w:lineRule="auto"/>
      </w:pPr>
    </w:p>
    <w:p w14:paraId="3C54EA12" w14:textId="77777777" w:rsidR="003F6185" w:rsidRDefault="00000000">
      <w:pPr>
        <w:widowControl/>
        <w:spacing w:before="0" w:after="0" w:line="276" w:lineRule="auto"/>
      </w:pPr>
      <w:r>
        <w:t>Comments:</w:t>
      </w:r>
    </w:p>
    <w:p w14:paraId="20A47E32" w14:textId="77777777" w:rsidR="003F6185" w:rsidRDefault="00000000">
      <w:pPr>
        <w:widowControl/>
        <w:spacing w:before="0" w:after="0" w:line="276" w:lineRule="auto"/>
      </w:pPr>
      <w:r>
        <w:t>Liangping: “Delay” in Table: what this delay means?</w:t>
      </w:r>
    </w:p>
    <w:p w14:paraId="618A0CD8" w14:textId="77777777" w:rsidR="003F6185" w:rsidRDefault="00000000">
      <w:pPr>
        <w:widowControl/>
        <w:spacing w:before="0" w:after="0" w:line="276" w:lineRule="auto"/>
      </w:pPr>
      <w:r>
        <w:t>Gaelle: I am happy to have TBD.</w:t>
      </w:r>
    </w:p>
    <w:p w14:paraId="081B9BA8" w14:textId="77777777" w:rsidR="003F6185" w:rsidRDefault="00000000">
      <w:pPr>
        <w:widowControl/>
        <w:spacing w:before="0" w:after="0" w:line="276" w:lineRule="auto"/>
      </w:pPr>
      <w:r>
        <w:t>Liangping: under “Interoperability conditions”. there is sentence to remove</w:t>
      </w:r>
    </w:p>
    <w:p w14:paraId="262F1FB3" w14:textId="77777777" w:rsidR="003F6185" w:rsidRDefault="00000000">
      <w:pPr>
        <w:widowControl/>
        <w:spacing w:before="0" w:after="0" w:line="276" w:lineRule="auto"/>
      </w:pPr>
      <w:r>
        <w:t xml:space="preserve">Gaelle: Ok to remove. </w:t>
      </w:r>
    </w:p>
    <w:p w14:paraId="78DFDB2F" w14:textId="77777777" w:rsidR="003F6185" w:rsidRDefault="00000000">
      <w:pPr>
        <w:widowControl/>
        <w:spacing w:before="0" w:after="0" w:line="276" w:lineRule="auto"/>
      </w:pPr>
      <w:proofErr w:type="spellStart"/>
      <w:r>
        <w:lastRenderedPageBreak/>
        <w:t>Laingping</w:t>
      </w:r>
      <w:proofErr w:type="spellEnd"/>
      <w:r>
        <w:t>: under “potential standardization status</w:t>
      </w:r>
      <w:proofErr w:type="gramStart"/>
      <w:r>
        <w:t>” ,</w:t>
      </w:r>
      <w:proofErr w:type="gramEnd"/>
      <w:r>
        <w:t xml:space="preserve"> need to remove “haptic data integration with scenes….”</w:t>
      </w:r>
    </w:p>
    <w:p w14:paraId="3EE88D04" w14:textId="77777777" w:rsidR="003F6185" w:rsidRDefault="00000000">
      <w:pPr>
        <w:widowControl/>
        <w:spacing w:before="0" w:after="0" w:line="276" w:lineRule="auto"/>
      </w:pPr>
      <w:r>
        <w:t xml:space="preserve">Gaelle: Not ok, it is under the scope. </w:t>
      </w:r>
    </w:p>
    <w:p w14:paraId="7A769E81" w14:textId="77777777" w:rsidR="003F6185" w:rsidRDefault="00000000">
      <w:pPr>
        <w:widowControl/>
        <w:spacing w:before="0" w:after="0" w:line="276" w:lineRule="auto"/>
      </w:pPr>
      <w:proofErr w:type="spellStart"/>
      <w:r>
        <w:t>saba</w:t>
      </w:r>
      <w:proofErr w:type="spellEnd"/>
      <w:r>
        <w:t xml:space="preserve">: IMO, it is not beyond the scope.  How you rephrase it, is open for everyone to debate. </w:t>
      </w:r>
    </w:p>
    <w:p w14:paraId="33ABA2B7" w14:textId="77777777" w:rsidR="003F6185" w:rsidRDefault="00000000">
      <w:pPr>
        <w:widowControl/>
        <w:spacing w:before="0" w:after="0" w:line="276" w:lineRule="auto"/>
      </w:pPr>
      <w:proofErr w:type="spellStart"/>
      <w:r>
        <w:t>Gealle</w:t>
      </w:r>
      <w:proofErr w:type="spellEnd"/>
      <w:r>
        <w:t xml:space="preserve">: we can put in brackets for the time being. </w:t>
      </w:r>
    </w:p>
    <w:p w14:paraId="5A8E1707" w14:textId="77777777" w:rsidR="003F6185" w:rsidRDefault="00000000">
      <w:pPr>
        <w:widowControl/>
        <w:spacing w:before="0" w:after="0" w:line="276" w:lineRule="auto"/>
      </w:pPr>
      <w:proofErr w:type="spellStart"/>
      <w:r>
        <w:t>Laingping</w:t>
      </w:r>
      <w:proofErr w:type="spellEnd"/>
      <w:r>
        <w:t xml:space="preserve">: it would be better to add “delay” under brackets. </w:t>
      </w:r>
    </w:p>
    <w:p w14:paraId="18164B80" w14:textId="77777777" w:rsidR="003F6185" w:rsidRDefault="00000000">
      <w:pPr>
        <w:widowControl/>
        <w:spacing w:before="0" w:after="0" w:line="276" w:lineRule="auto"/>
      </w:pPr>
      <w:r>
        <w:t xml:space="preserve">Galle: Ok to do that. </w:t>
      </w:r>
    </w:p>
    <w:p w14:paraId="2A5B2CD1" w14:textId="77777777" w:rsidR="003F6185" w:rsidRDefault="003F6185">
      <w:pPr>
        <w:widowControl/>
        <w:spacing w:before="0" w:after="0" w:line="276" w:lineRule="auto"/>
      </w:pPr>
    </w:p>
    <w:p w14:paraId="06D31410" w14:textId="77777777" w:rsidR="003F6185" w:rsidRDefault="00000000">
      <w:pPr>
        <w:widowControl/>
        <w:pBdr>
          <w:top w:val="nil"/>
          <w:left w:val="nil"/>
          <w:bottom w:val="nil"/>
          <w:right w:val="nil"/>
          <w:between w:val="nil"/>
        </w:pBdr>
        <w:spacing w:before="0" w:after="0" w:line="276" w:lineRule="auto"/>
        <w:rPr>
          <w:b/>
          <w:sz w:val="24"/>
          <w:szCs w:val="24"/>
        </w:rPr>
      </w:pPr>
      <w:r>
        <w:rPr>
          <w:b/>
        </w:rPr>
        <w:t>Decision</w:t>
      </w:r>
      <w:r>
        <w:t xml:space="preserve">: Agreed with proposed modifications. </w:t>
      </w:r>
    </w:p>
    <w:p w14:paraId="6AB55DE3" w14:textId="77777777" w:rsidR="003F6185" w:rsidRDefault="003F6185">
      <w:pPr>
        <w:rPr>
          <w:b/>
          <w:sz w:val="24"/>
          <w:szCs w:val="24"/>
        </w:rPr>
      </w:pPr>
    </w:p>
    <w:p w14:paraId="4ADFB085" w14:textId="77777777" w:rsidR="003F6185" w:rsidRDefault="003F6185"/>
    <w:tbl>
      <w:tblPr>
        <w:tblStyle w:val="afff9"/>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3EDFBE01" w14:textId="77777777">
        <w:trPr>
          <w:trHeight w:val="420"/>
        </w:trPr>
        <w:tc>
          <w:tcPr>
            <w:tcW w:w="1397" w:type="dxa"/>
          </w:tcPr>
          <w:p w14:paraId="0283BD1B" w14:textId="77777777" w:rsidR="003F6185" w:rsidRDefault="00000000">
            <w:pPr>
              <w:widowControl/>
              <w:rPr>
                <w:b/>
                <w:color w:val="0000FF"/>
                <w:sz w:val="16"/>
                <w:szCs w:val="16"/>
                <w:u w:val="single"/>
              </w:rPr>
            </w:pPr>
            <w:hyperlink r:id="rId28">
              <w:r>
                <w:rPr>
                  <w:b/>
                  <w:color w:val="0000FF"/>
                  <w:sz w:val="16"/>
                  <w:szCs w:val="16"/>
                  <w:u w:val="single"/>
                </w:rPr>
                <w:t>S4aR240050</w:t>
              </w:r>
            </w:hyperlink>
          </w:p>
        </w:tc>
        <w:tc>
          <w:tcPr>
            <w:tcW w:w="3418" w:type="dxa"/>
          </w:tcPr>
          <w:p w14:paraId="12FA5FAC" w14:textId="77777777" w:rsidR="003F6185" w:rsidRDefault="00000000">
            <w:pPr>
              <w:widowControl/>
              <w:rPr>
                <w:sz w:val="16"/>
                <w:szCs w:val="16"/>
              </w:rPr>
            </w:pPr>
            <w:r>
              <w:rPr>
                <w:sz w:val="16"/>
                <w:szCs w:val="16"/>
              </w:rPr>
              <w:t>revised haptics use case- immersive entertainment</w:t>
            </w:r>
          </w:p>
        </w:tc>
        <w:tc>
          <w:tcPr>
            <w:tcW w:w="1843" w:type="dxa"/>
          </w:tcPr>
          <w:p w14:paraId="2A34F911"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4D43D8C4"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28890E4C" w14:textId="77777777" w:rsidR="003F6185" w:rsidRDefault="00000000">
      <w:pPr>
        <w:widowControl/>
        <w:spacing w:before="0" w:after="0" w:line="276" w:lineRule="auto"/>
      </w:pPr>
      <w:r>
        <w:t>Presenter: Gaelle</w:t>
      </w:r>
    </w:p>
    <w:p w14:paraId="2CF63C99" w14:textId="77777777" w:rsidR="003F6185" w:rsidRDefault="003F6185">
      <w:pPr>
        <w:widowControl/>
        <w:spacing w:before="0" w:after="0" w:line="276" w:lineRule="auto"/>
      </w:pPr>
    </w:p>
    <w:p w14:paraId="7D7F7BE4" w14:textId="77777777" w:rsidR="003F6185" w:rsidRDefault="00000000">
      <w:pPr>
        <w:widowControl/>
        <w:spacing w:before="0" w:after="0" w:line="276" w:lineRule="auto"/>
      </w:pPr>
      <w:r>
        <w:t>Comments:</w:t>
      </w:r>
    </w:p>
    <w:p w14:paraId="1EC0D084" w14:textId="77777777" w:rsidR="003F6185" w:rsidRDefault="00000000">
      <w:pPr>
        <w:widowControl/>
        <w:spacing w:before="0" w:after="0" w:line="276" w:lineRule="auto"/>
      </w:pPr>
      <w:r>
        <w:t xml:space="preserve">Liangping: there is some overlap with 047 us case description, clause 5.3. Other comments </w:t>
      </w:r>
      <w:proofErr w:type="gramStart"/>
      <w:r>
        <w:t>is</w:t>
      </w:r>
      <w:proofErr w:type="gramEnd"/>
      <w:r>
        <w:t xml:space="preserve"> on TV under category. How </w:t>
      </w:r>
      <w:proofErr w:type="gramStart"/>
      <w:r>
        <w:t>haptics will</w:t>
      </w:r>
      <w:proofErr w:type="gramEnd"/>
      <w:r>
        <w:t xml:space="preserve"> work on TV? And another comments the usage of “delay”. </w:t>
      </w:r>
    </w:p>
    <w:p w14:paraId="660C2700" w14:textId="77777777" w:rsidR="003F6185" w:rsidRDefault="00000000">
      <w:pPr>
        <w:widowControl/>
        <w:spacing w:before="0" w:after="0" w:line="276" w:lineRule="auto"/>
      </w:pPr>
      <w:r>
        <w:t xml:space="preserve">Gaelle: this may be specialised TVs, 3D immersive TVs. It could represent devices that are connected. and we could bracket “delay”. I will </w:t>
      </w:r>
      <w:proofErr w:type="spellStart"/>
      <w:r>
        <w:t>gow</w:t>
      </w:r>
      <w:proofErr w:type="spellEnd"/>
      <w:r>
        <w:t xml:space="preserve"> </w:t>
      </w:r>
      <w:proofErr w:type="spellStart"/>
      <w:r>
        <w:t>ith</w:t>
      </w:r>
      <w:proofErr w:type="spellEnd"/>
      <w:r>
        <w:t xml:space="preserve"> “immersive movies, etc.”</w:t>
      </w:r>
    </w:p>
    <w:p w14:paraId="7B411D0A" w14:textId="77777777" w:rsidR="003F6185" w:rsidRDefault="00000000">
      <w:pPr>
        <w:widowControl/>
        <w:spacing w:before="0" w:after="0" w:line="276" w:lineRule="auto"/>
      </w:pPr>
      <w:proofErr w:type="spellStart"/>
      <w:r>
        <w:t>saba</w:t>
      </w:r>
      <w:proofErr w:type="spellEnd"/>
      <w:r>
        <w:t xml:space="preserve">: “Immersive” makes more sense than 3D. </w:t>
      </w:r>
    </w:p>
    <w:p w14:paraId="0C03F402" w14:textId="77777777" w:rsidR="003F6185" w:rsidRDefault="003F6185">
      <w:pPr>
        <w:widowControl/>
        <w:spacing w:before="0" w:after="0" w:line="276" w:lineRule="auto"/>
      </w:pPr>
    </w:p>
    <w:p w14:paraId="0EB4AF72" w14:textId="77777777" w:rsidR="003F6185" w:rsidRDefault="00000000">
      <w:pPr>
        <w:widowControl/>
        <w:spacing w:before="0" w:after="0" w:line="276" w:lineRule="auto"/>
        <w:rPr>
          <w:b/>
          <w:sz w:val="24"/>
          <w:szCs w:val="24"/>
        </w:rPr>
      </w:pPr>
      <w:r>
        <w:rPr>
          <w:b/>
        </w:rPr>
        <w:t>Decision</w:t>
      </w:r>
      <w:r>
        <w:t xml:space="preserve">: Agreed with proposed changes. </w:t>
      </w:r>
    </w:p>
    <w:p w14:paraId="44BB5D2A" w14:textId="77777777" w:rsidR="003F6185" w:rsidRDefault="003F6185"/>
    <w:tbl>
      <w:tblPr>
        <w:tblStyle w:val="afffa"/>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3E10C85D" w14:textId="77777777">
        <w:trPr>
          <w:trHeight w:val="400"/>
        </w:trPr>
        <w:tc>
          <w:tcPr>
            <w:tcW w:w="1397" w:type="dxa"/>
          </w:tcPr>
          <w:p w14:paraId="62F1E94D" w14:textId="77777777" w:rsidR="003F6185" w:rsidRDefault="00000000">
            <w:pPr>
              <w:widowControl/>
              <w:rPr>
                <w:b/>
                <w:color w:val="0000FF"/>
                <w:sz w:val="16"/>
                <w:szCs w:val="16"/>
                <w:u w:val="single"/>
              </w:rPr>
            </w:pPr>
            <w:hyperlink r:id="rId29">
              <w:r>
                <w:rPr>
                  <w:b/>
                  <w:color w:val="0000FF"/>
                  <w:sz w:val="16"/>
                  <w:szCs w:val="16"/>
                  <w:u w:val="single"/>
                </w:rPr>
                <w:t>S4aR240051</w:t>
              </w:r>
            </w:hyperlink>
          </w:p>
        </w:tc>
        <w:tc>
          <w:tcPr>
            <w:tcW w:w="3418" w:type="dxa"/>
          </w:tcPr>
          <w:p w14:paraId="75900F07" w14:textId="77777777" w:rsidR="003F6185" w:rsidRDefault="00000000">
            <w:pPr>
              <w:widowControl/>
              <w:rPr>
                <w:sz w:val="16"/>
                <w:szCs w:val="16"/>
              </w:rPr>
            </w:pPr>
            <w:r>
              <w:rPr>
                <w:sz w:val="16"/>
                <w:szCs w:val="16"/>
              </w:rPr>
              <w:t>Haptics source and input formats</w:t>
            </w:r>
          </w:p>
        </w:tc>
        <w:tc>
          <w:tcPr>
            <w:tcW w:w="1843" w:type="dxa"/>
          </w:tcPr>
          <w:p w14:paraId="329D7A80"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5E715D2F"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24E36E08" w14:textId="77777777" w:rsidR="003F6185" w:rsidRDefault="00000000">
      <w:pPr>
        <w:widowControl/>
        <w:spacing w:before="0" w:after="0" w:line="276" w:lineRule="auto"/>
      </w:pPr>
      <w:r>
        <w:t>Presenter: Gaelle</w:t>
      </w:r>
    </w:p>
    <w:p w14:paraId="4400DF01" w14:textId="77777777" w:rsidR="003F6185" w:rsidRDefault="003F6185">
      <w:pPr>
        <w:widowControl/>
        <w:spacing w:before="0" w:after="0" w:line="276" w:lineRule="auto"/>
      </w:pPr>
    </w:p>
    <w:p w14:paraId="707808BF" w14:textId="77777777" w:rsidR="003F6185" w:rsidRDefault="00000000">
      <w:pPr>
        <w:widowControl/>
        <w:spacing w:before="0" w:after="0" w:line="276" w:lineRule="auto"/>
      </w:pPr>
      <w:r>
        <w:t>Comments:</w:t>
      </w:r>
    </w:p>
    <w:p w14:paraId="47F469FE" w14:textId="77777777" w:rsidR="003F6185" w:rsidRDefault="00000000">
      <w:pPr>
        <w:widowControl/>
        <w:spacing w:before="0" w:after="0" w:line="276" w:lineRule="auto"/>
      </w:pPr>
      <w:r>
        <w:t xml:space="preserve">Jiayi: There is a HAPT format (vendor format), based on IFF, and this format should be also included: </w:t>
      </w:r>
    </w:p>
    <w:p w14:paraId="0693109D" w14:textId="77777777" w:rsidR="003F6185" w:rsidRDefault="00000000">
      <w:pPr>
        <w:widowControl/>
        <w:spacing w:before="0" w:after="0" w:line="276" w:lineRule="auto"/>
      </w:pPr>
      <w:r>
        <w:t xml:space="preserve">“The HAPT format is a device-dependent haptic effect coding based on the RIFF coding standard. It is designed to enable efficient coding of a device-specific haptic effect. haptic data format is currently a vendor-specific format that is in use: In mobile haptic advertising (for W3C devices) and as part of Immersion's </w:t>
      </w:r>
      <w:proofErr w:type="spellStart"/>
      <w:r>
        <w:t>TouchSense</w:t>
      </w:r>
      <w:proofErr w:type="spellEnd"/>
      <w:r>
        <w:t xml:space="preserve"> SDK.”</w:t>
      </w:r>
    </w:p>
    <w:p w14:paraId="52F11A9F" w14:textId="77777777" w:rsidR="003F6185" w:rsidRDefault="00000000">
      <w:pPr>
        <w:widowControl/>
        <w:spacing w:before="0" w:after="0" w:line="276" w:lineRule="auto"/>
      </w:pPr>
      <w:proofErr w:type="spellStart"/>
      <w:r>
        <w:t>Gealle</w:t>
      </w:r>
      <w:proofErr w:type="spellEnd"/>
      <w:r>
        <w:t>: I will be happy do that in the next meeting for another contribution after understanding this a better.</w:t>
      </w:r>
    </w:p>
    <w:p w14:paraId="06971976" w14:textId="77777777" w:rsidR="003F6185" w:rsidRDefault="00000000">
      <w:pPr>
        <w:widowControl/>
        <w:spacing w:before="0" w:after="0" w:line="276" w:lineRule="auto"/>
      </w:pPr>
      <w:r>
        <w:t xml:space="preserve">Liangping: source format is not defined under clause 6.2.1 </w:t>
      </w:r>
    </w:p>
    <w:p w14:paraId="6DB87338" w14:textId="77777777" w:rsidR="003F6185" w:rsidRDefault="00000000">
      <w:pPr>
        <w:widowControl/>
        <w:spacing w:before="0" w:after="0" w:line="276" w:lineRule="auto"/>
      </w:pPr>
      <w:r>
        <w:t>Gaelle: it is what you get from the sensor.</w:t>
      </w:r>
    </w:p>
    <w:p w14:paraId="582923C1" w14:textId="77777777" w:rsidR="003F6185" w:rsidRDefault="00000000">
      <w:pPr>
        <w:widowControl/>
        <w:pBdr>
          <w:top w:val="nil"/>
          <w:left w:val="nil"/>
          <w:bottom w:val="nil"/>
          <w:right w:val="nil"/>
          <w:between w:val="nil"/>
        </w:pBdr>
        <w:spacing w:before="0" w:after="0" w:line="276" w:lineRule="auto"/>
      </w:pPr>
      <w:r>
        <w:t xml:space="preserve">Philippe </w:t>
      </w:r>
      <w:proofErr w:type="spellStart"/>
      <w:r>
        <w:t>Guillotel</w:t>
      </w:r>
      <w:proofErr w:type="spellEnd"/>
      <w:r>
        <w:t xml:space="preserve">: it is just the format type that you get, </w:t>
      </w:r>
      <w:proofErr w:type="spellStart"/>
      <w:r>
        <w:t>thats</w:t>
      </w:r>
      <w:proofErr w:type="spellEnd"/>
      <w:r>
        <w:t xml:space="preserve"> is. </w:t>
      </w:r>
    </w:p>
    <w:p w14:paraId="3D4D790E" w14:textId="77777777" w:rsidR="003F6185" w:rsidRDefault="00000000">
      <w:pPr>
        <w:widowControl/>
        <w:pBdr>
          <w:top w:val="nil"/>
          <w:left w:val="nil"/>
          <w:bottom w:val="nil"/>
          <w:right w:val="nil"/>
          <w:between w:val="nil"/>
        </w:pBdr>
        <w:spacing w:before="0" w:after="0" w:line="276" w:lineRule="auto"/>
      </w:pPr>
      <w:r>
        <w:t xml:space="preserve">L: then </w:t>
      </w:r>
      <w:proofErr w:type="spellStart"/>
      <w:r>
        <w:t>i</w:t>
      </w:r>
      <w:proofErr w:type="spellEnd"/>
      <w:r>
        <w:t xml:space="preserve"> am confused between source formats and inputs formats</w:t>
      </w:r>
    </w:p>
    <w:p w14:paraId="6029F509" w14:textId="77777777" w:rsidR="003F6185" w:rsidRDefault="00000000">
      <w:pPr>
        <w:widowControl/>
        <w:pBdr>
          <w:top w:val="nil"/>
          <w:left w:val="nil"/>
          <w:bottom w:val="nil"/>
          <w:right w:val="nil"/>
          <w:between w:val="nil"/>
        </w:pBdr>
        <w:spacing w:before="0" w:after="0" w:line="276" w:lineRule="auto"/>
      </w:pPr>
      <w:r>
        <w:t xml:space="preserve">Philippe: </w:t>
      </w:r>
      <w:proofErr w:type="spellStart"/>
      <w:r>
        <w:t>i</w:t>
      </w:r>
      <w:proofErr w:type="spellEnd"/>
      <w:r>
        <w:t xml:space="preserve"> thought about using “source type”</w:t>
      </w:r>
    </w:p>
    <w:p w14:paraId="44AA4A23" w14:textId="77777777" w:rsidR="003F6185" w:rsidRDefault="00000000">
      <w:pPr>
        <w:widowControl/>
        <w:pBdr>
          <w:top w:val="nil"/>
          <w:left w:val="nil"/>
          <w:bottom w:val="nil"/>
          <w:right w:val="nil"/>
          <w:between w:val="nil"/>
        </w:pBdr>
        <w:spacing w:before="0" w:after="0" w:line="276" w:lineRule="auto"/>
      </w:pPr>
      <w:r>
        <w:t xml:space="preserve">Rufael: I have several questions on PCM format. It would be helpful is there is more documents on the formats. </w:t>
      </w:r>
    </w:p>
    <w:p w14:paraId="53EB01D2" w14:textId="77777777" w:rsidR="003F6185" w:rsidRDefault="00000000">
      <w:pPr>
        <w:widowControl/>
        <w:pBdr>
          <w:top w:val="nil"/>
          <w:left w:val="nil"/>
          <w:bottom w:val="nil"/>
          <w:right w:val="nil"/>
          <w:between w:val="nil"/>
        </w:pBdr>
        <w:spacing w:before="0" w:after="0" w:line="276" w:lineRule="auto"/>
      </w:pPr>
      <w:r>
        <w:lastRenderedPageBreak/>
        <w:t xml:space="preserve">Gaelle:  </w:t>
      </w:r>
      <w:proofErr w:type="spellStart"/>
      <w:r>
        <w:t>i</w:t>
      </w:r>
      <w:proofErr w:type="spellEnd"/>
      <w:r>
        <w:t xml:space="preserve"> will make the suggestions modifications and we will work together for the rest on more documentation. </w:t>
      </w:r>
    </w:p>
    <w:p w14:paraId="79B1BEB6" w14:textId="77777777" w:rsidR="003F6185" w:rsidRDefault="00000000">
      <w:pPr>
        <w:widowControl/>
        <w:pBdr>
          <w:top w:val="nil"/>
          <w:left w:val="nil"/>
          <w:bottom w:val="nil"/>
          <w:right w:val="nil"/>
          <w:between w:val="nil"/>
        </w:pBdr>
        <w:spacing w:before="0" w:after="0" w:line="276" w:lineRule="auto"/>
      </w:pPr>
      <w:r>
        <w:t xml:space="preserve">Saba: could you work on a revision and bring for the next meeting? </w:t>
      </w:r>
    </w:p>
    <w:p w14:paraId="32EE3BC3" w14:textId="77777777" w:rsidR="003F6185" w:rsidRDefault="003F6185">
      <w:pPr>
        <w:widowControl/>
        <w:pBdr>
          <w:top w:val="nil"/>
          <w:left w:val="nil"/>
          <w:bottom w:val="nil"/>
          <w:right w:val="nil"/>
          <w:between w:val="nil"/>
        </w:pBdr>
        <w:spacing w:before="0" w:after="0" w:line="276" w:lineRule="auto"/>
      </w:pPr>
    </w:p>
    <w:p w14:paraId="78777430" w14:textId="77777777" w:rsidR="003F6185" w:rsidRDefault="00000000">
      <w:pPr>
        <w:widowControl/>
        <w:spacing w:before="0" w:after="0" w:line="276" w:lineRule="auto"/>
        <w:rPr>
          <w:b/>
          <w:sz w:val="24"/>
          <w:szCs w:val="24"/>
        </w:rPr>
      </w:pPr>
      <w:r>
        <w:rPr>
          <w:b/>
        </w:rPr>
        <w:t>Decision</w:t>
      </w:r>
      <w:r>
        <w:t xml:space="preserve">: noted. </w:t>
      </w:r>
    </w:p>
    <w:p w14:paraId="19B1592A" w14:textId="77777777" w:rsidR="003F6185" w:rsidRDefault="003F6185">
      <w:pPr>
        <w:rPr>
          <w:b/>
          <w:sz w:val="24"/>
          <w:szCs w:val="24"/>
        </w:rPr>
      </w:pPr>
    </w:p>
    <w:p w14:paraId="43B66052" w14:textId="77777777" w:rsidR="003F6185" w:rsidRDefault="003F6185"/>
    <w:tbl>
      <w:tblPr>
        <w:tblStyle w:val="afffb"/>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3F6185" w14:paraId="1B897256" w14:textId="77777777">
        <w:trPr>
          <w:trHeight w:val="420"/>
        </w:trPr>
        <w:tc>
          <w:tcPr>
            <w:tcW w:w="1397" w:type="dxa"/>
          </w:tcPr>
          <w:p w14:paraId="469A0F3E" w14:textId="77777777" w:rsidR="003F6185" w:rsidRDefault="00000000">
            <w:pPr>
              <w:widowControl/>
              <w:rPr>
                <w:b/>
                <w:color w:val="0000FF"/>
                <w:sz w:val="16"/>
                <w:szCs w:val="16"/>
                <w:u w:val="single"/>
              </w:rPr>
            </w:pPr>
            <w:hyperlink r:id="rId30">
              <w:r>
                <w:rPr>
                  <w:b/>
                  <w:color w:val="0000FF"/>
                  <w:sz w:val="16"/>
                  <w:szCs w:val="16"/>
                  <w:u w:val="single"/>
                </w:rPr>
                <w:t>S4aR240053</w:t>
              </w:r>
            </w:hyperlink>
          </w:p>
        </w:tc>
        <w:tc>
          <w:tcPr>
            <w:tcW w:w="3418" w:type="dxa"/>
          </w:tcPr>
          <w:p w14:paraId="1F47951E" w14:textId="77777777" w:rsidR="003F6185" w:rsidRDefault="00000000">
            <w:pPr>
              <w:widowControl/>
              <w:rPr>
                <w:sz w:val="16"/>
                <w:szCs w:val="16"/>
              </w:rPr>
            </w:pPr>
            <w:r>
              <w:rPr>
                <w:sz w:val="16"/>
                <w:szCs w:val="16"/>
              </w:rPr>
              <w:t>Haptics device types</w:t>
            </w:r>
          </w:p>
        </w:tc>
        <w:tc>
          <w:tcPr>
            <w:tcW w:w="1843" w:type="dxa"/>
          </w:tcPr>
          <w:p w14:paraId="18306057" w14:textId="77777777" w:rsidR="003F6185" w:rsidRDefault="00000000">
            <w:pPr>
              <w:widowControl/>
              <w:rPr>
                <w:sz w:val="16"/>
                <w:szCs w:val="16"/>
              </w:rPr>
            </w:pPr>
            <w:proofErr w:type="spellStart"/>
            <w:r>
              <w:rPr>
                <w:sz w:val="16"/>
                <w:szCs w:val="16"/>
              </w:rPr>
              <w:t>InterDigital</w:t>
            </w:r>
            <w:proofErr w:type="spellEnd"/>
            <w:r>
              <w:rPr>
                <w:sz w:val="16"/>
                <w:szCs w:val="16"/>
              </w:rPr>
              <w:t>, Europe, Ltd.</w:t>
            </w:r>
          </w:p>
        </w:tc>
        <w:tc>
          <w:tcPr>
            <w:tcW w:w="2409" w:type="dxa"/>
          </w:tcPr>
          <w:p w14:paraId="12ECA52D" w14:textId="77777777" w:rsidR="003F6185" w:rsidRDefault="0000000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02F40F8F" w14:textId="77777777" w:rsidR="003F6185" w:rsidRDefault="00000000">
      <w:pPr>
        <w:widowControl/>
        <w:spacing w:before="0" w:after="0" w:line="276" w:lineRule="auto"/>
      </w:pPr>
      <w:r>
        <w:t>Presenter: Gaelle</w:t>
      </w:r>
    </w:p>
    <w:p w14:paraId="68058AE8" w14:textId="77777777" w:rsidR="003F6185" w:rsidRDefault="003F6185">
      <w:pPr>
        <w:widowControl/>
        <w:spacing w:before="0" w:after="0" w:line="276" w:lineRule="auto"/>
      </w:pPr>
    </w:p>
    <w:p w14:paraId="37AEDBB2" w14:textId="77777777" w:rsidR="003F6185" w:rsidRDefault="00000000">
      <w:pPr>
        <w:widowControl/>
        <w:spacing w:before="0" w:after="0" w:line="276" w:lineRule="auto"/>
      </w:pPr>
      <w:r>
        <w:t>Comments:</w:t>
      </w:r>
    </w:p>
    <w:p w14:paraId="4A2F1E58" w14:textId="77777777" w:rsidR="003F6185" w:rsidRDefault="00000000">
      <w:pPr>
        <w:widowControl/>
        <w:spacing w:before="0" w:after="0" w:line="276" w:lineRule="auto"/>
      </w:pPr>
      <w:r>
        <w:t>Liangping: lot of new text is about haptic feedback, but I believe that we agreed last meeting haptic feedback will not be studied. A lot of text has come back. for example, under 6.3.4</w:t>
      </w:r>
    </w:p>
    <w:p w14:paraId="0CABF847" w14:textId="77777777" w:rsidR="003F6185" w:rsidRDefault="00000000">
      <w:pPr>
        <w:widowControl/>
        <w:spacing w:before="0" w:after="0" w:line="276" w:lineRule="auto"/>
      </w:pPr>
      <w:r>
        <w:t>Saba: my understanding is tat anything that requires new architectures will not be studied</w:t>
      </w:r>
    </w:p>
    <w:p w14:paraId="3C607B42" w14:textId="77777777" w:rsidR="003F6185" w:rsidRDefault="00000000">
      <w:pPr>
        <w:widowControl/>
        <w:spacing w:before="0" w:after="0" w:line="276" w:lineRule="auto"/>
      </w:pPr>
      <w:r>
        <w:t xml:space="preserve">Gaelle: I agree with Saba, haptics in bidirectional communication is in scope. </w:t>
      </w:r>
    </w:p>
    <w:p w14:paraId="5C65670B" w14:textId="77777777" w:rsidR="003F6185" w:rsidRDefault="003F6185">
      <w:pPr>
        <w:widowControl/>
        <w:tabs>
          <w:tab w:val="left" w:pos="7088"/>
        </w:tabs>
        <w:spacing w:before="120" w:after="0"/>
        <w:rPr>
          <w:b/>
          <w:sz w:val="24"/>
          <w:szCs w:val="24"/>
        </w:rPr>
      </w:pPr>
    </w:p>
    <w:p w14:paraId="392F098E" w14:textId="77777777" w:rsidR="003F6185" w:rsidRDefault="00000000">
      <w:pPr>
        <w:widowControl/>
        <w:spacing w:before="0" w:after="0" w:line="276" w:lineRule="auto"/>
        <w:rPr>
          <w:b/>
          <w:sz w:val="24"/>
          <w:szCs w:val="24"/>
        </w:rPr>
      </w:pPr>
      <w:r>
        <w:rPr>
          <w:b/>
        </w:rPr>
        <w:t>Decision</w:t>
      </w:r>
      <w:r>
        <w:t xml:space="preserve">: noted. </w:t>
      </w:r>
    </w:p>
    <w:p w14:paraId="5C8E7064" w14:textId="77777777" w:rsidR="003F6185" w:rsidRDefault="003F6185">
      <w:pPr>
        <w:widowControl/>
        <w:tabs>
          <w:tab w:val="left" w:pos="7088"/>
        </w:tabs>
        <w:spacing w:before="120" w:after="0"/>
        <w:rPr>
          <w:b/>
          <w:sz w:val="24"/>
          <w:szCs w:val="24"/>
        </w:rPr>
      </w:pPr>
    </w:p>
    <w:p w14:paraId="5F7A8411" w14:textId="77777777" w:rsidR="003F6185" w:rsidRDefault="003F6185">
      <w:pPr>
        <w:rPr>
          <w:b/>
          <w:sz w:val="24"/>
          <w:szCs w:val="24"/>
        </w:rPr>
      </w:pPr>
    </w:p>
    <w:p w14:paraId="7A2974E9" w14:textId="77777777" w:rsidR="003F6185" w:rsidRDefault="00000000">
      <w:pPr>
        <w:widowControl/>
        <w:pBdr>
          <w:top w:val="nil"/>
          <w:left w:val="nil"/>
          <w:bottom w:val="nil"/>
          <w:right w:val="nil"/>
          <w:between w:val="nil"/>
        </w:pBdr>
        <w:spacing w:before="0" w:after="0" w:line="276" w:lineRule="auto"/>
        <w:rPr>
          <w:b/>
          <w:sz w:val="24"/>
          <w:szCs w:val="24"/>
        </w:rPr>
      </w:pPr>
      <w:r>
        <w:rPr>
          <w:b/>
          <w:sz w:val="24"/>
          <w:szCs w:val="24"/>
        </w:rPr>
        <w:t>4.7 Close of the session</w:t>
      </w:r>
    </w:p>
    <w:p w14:paraId="23770EB3" w14:textId="77777777" w:rsidR="003F6185" w:rsidRDefault="00000000">
      <w:pPr>
        <w:spacing w:before="120" w:after="0"/>
      </w:pPr>
      <w:r>
        <w:t xml:space="preserve">                                                                               </w:t>
      </w:r>
    </w:p>
    <w:p w14:paraId="297BACD7" w14:textId="77777777" w:rsidR="003F6185" w:rsidRDefault="00000000">
      <w:pPr>
        <w:widowControl/>
        <w:spacing w:before="0" w:after="0" w:line="276" w:lineRule="auto"/>
      </w:pPr>
      <w:r>
        <w:t>The meeting was closed at 18:01 hours CEST.</w:t>
      </w:r>
    </w:p>
    <w:p w14:paraId="08A27659" w14:textId="77777777" w:rsidR="003F6185" w:rsidRDefault="003F6185">
      <w:pPr>
        <w:tabs>
          <w:tab w:val="left" w:pos="709"/>
          <w:tab w:val="left" w:pos="7200"/>
        </w:tabs>
      </w:pPr>
    </w:p>
    <w:p w14:paraId="52CBBF27" w14:textId="77777777" w:rsidR="00313DB4" w:rsidRDefault="00313DB4">
      <w:pPr>
        <w:rPr>
          <w:b/>
          <w:sz w:val="24"/>
          <w:szCs w:val="24"/>
        </w:rPr>
      </w:pPr>
      <w:r>
        <w:rPr>
          <w:b/>
          <w:sz w:val="24"/>
          <w:szCs w:val="24"/>
        </w:rPr>
        <w:br w:type="page"/>
      </w:r>
    </w:p>
    <w:p w14:paraId="5BA2D752" w14:textId="30554884" w:rsidR="003F6185" w:rsidRDefault="00000000">
      <w:pPr>
        <w:widowControl/>
        <w:spacing w:before="120" w:after="0" w:line="276" w:lineRule="auto"/>
        <w:rPr>
          <w:b/>
          <w:sz w:val="24"/>
          <w:szCs w:val="24"/>
        </w:rPr>
      </w:pPr>
      <w:r>
        <w:rPr>
          <w:b/>
          <w:sz w:val="24"/>
          <w:szCs w:val="24"/>
        </w:rPr>
        <w:lastRenderedPageBreak/>
        <w:t>List of Annexes:</w:t>
      </w:r>
    </w:p>
    <w:p w14:paraId="112B5E53" w14:textId="77777777" w:rsidR="003F6185" w:rsidRDefault="00000000">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47CE6175" w14:textId="77777777" w:rsidR="003F6185" w:rsidRDefault="00000000">
      <w:pPr>
        <w:widowControl/>
        <w:spacing w:before="120" w:after="0" w:line="276" w:lineRule="auto"/>
        <w:rPr>
          <w:sz w:val="24"/>
          <w:szCs w:val="24"/>
        </w:rPr>
      </w:pPr>
      <w:bookmarkStart w:id="3" w:name="_heading=h.3znysh7" w:colFirst="0" w:colLast="0"/>
      <w:bookmarkEnd w:id="3"/>
      <w:r>
        <w:rPr>
          <w:sz w:val="24"/>
          <w:szCs w:val="24"/>
        </w:rPr>
        <w:t>2.</w:t>
      </w:r>
      <w:r>
        <w:rPr>
          <w:sz w:val="14"/>
          <w:szCs w:val="14"/>
        </w:rPr>
        <w:tab/>
      </w:r>
      <w:r>
        <w:rPr>
          <w:sz w:val="24"/>
          <w:szCs w:val="24"/>
        </w:rPr>
        <w:t>Annex 2: List of documents</w:t>
      </w:r>
    </w:p>
    <w:p w14:paraId="537D8E09" w14:textId="77777777" w:rsidR="003F6185" w:rsidRDefault="00000000">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12BEC285" w14:textId="77777777" w:rsidR="003F6185" w:rsidRDefault="003F6185">
      <w:pPr>
        <w:widowControl/>
        <w:spacing w:before="120" w:after="0" w:line="276" w:lineRule="auto"/>
        <w:rPr>
          <w:sz w:val="24"/>
          <w:szCs w:val="24"/>
        </w:rPr>
      </w:pPr>
      <w:bookmarkStart w:id="4" w:name="_heading=h.2et92p0" w:colFirst="0" w:colLast="0"/>
      <w:bookmarkEnd w:id="4"/>
    </w:p>
    <w:p w14:paraId="3B39143A" w14:textId="77777777" w:rsidR="003F6185" w:rsidRDefault="003F6185">
      <w:pPr>
        <w:widowControl/>
        <w:spacing w:before="120" w:after="0" w:line="276" w:lineRule="auto"/>
        <w:rPr>
          <w:sz w:val="24"/>
          <w:szCs w:val="24"/>
        </w:rPr>
      </w:pPr>
    </w:p>
    <w:p w14:paraId="17C9B97C" w14:textId="77777777" w:rsidR="003F6185" w:rsidRDefault="003F6185">
      <w:pPr>
        <w:widowControl/>
        <w:spacing w:before="120" w:after="0" w:line="276" w:lineRule="auto"/>
        <w:rPr>
          <w:sz w:val="24"/>
          <w:szCs w:val="24"/>
        </w:rPr>
      </w:pPr>
    </w:p>
    <w:p w14:paraId="30DD774E" w14:textId="77777777" w:rsidR="003F6185" w:rsidRDefault="003F6185">
      <w:pPr>
        <w:widowControl/>
        <w:spacing w:before="120" w:after="0" w:line="276" w:lineRule="auto"/>
        <w:rPr>
          <w:sz w:val="24"/>
          <w:szCs w:val="24"/>
        </w:rPr>
      </w:pPr>
    </w:p>
    <w:p w14:paraId="3B36BA16" w14:textId="77777777" w:rsidR="003F6185" w:rsidRDefault="003F6185">
      <w:pPr>
        <w:widowControl/>
        <w:spacing w:before="120" w:after="0" w:line="276" w:lineRule="auto"/>
        <w:rPr>
          <w:sz w:val="24"/>
          <w:szCs w:val="24"/>
        </w:rPr>
      </w:pPr>
    </w:p>
    <w:p w14:paraId="3D8DB429" w14:textId="77777777" w:rsidR="003F6185" w:rsidRDefault="003F6185">
      <w:pPr>
        <w:widowControl/>
        <w:spacing w:before="120" w:after="0" w:line="276" w:lineRule="auto"/>
        <w:rPr>
          <w:sz w:val="24"/>
          <w:szCs w:val="24"/>
        </w:rPr>
      </w:pPr>
    </w:p>
    <w:p w14:paraId="00455E64" w14:textId="77777777" w:rsidR="003F6185" w:rsidRDefault="003F6185">
      <w:pPr>
        <w:widowControl/>
        <w:spacing w:before="120" w:after="0" w:line="276" w:lineRule="auto"/>
        <w:rPr>
          <w:sz w:val="24"/>
          <w:szCs w:val="24"/>
        </w:rPr>
      </w:pPr>
    </w:p>
    <w:p w14:paraId="0042DF79" w14:textId="77777777" w:rsidR="003F6185" w:rsidRDefault="003F6185">
      <w:pPr>
        <w:widowControl/>
        <w:spacing w:before="120" w:after="0" w:line="276" w:lineRule="auto"/>
        <w:rPr>
          <w:sz w:val="24"/>
          <w:szCs w:val="24"/>
        </w:rPr>
      </w:pPr>
    </w:p>
    <w:p w14:paraId="2083E0D4" w14:textId="77777777" w:rsidR="003F6185" w:rsidRDefault="003F6185">
      <w:pPr>
        <w:widowControl/>
        <w:spacing w:before="120" w:after="0" w:line="276" w:lineRule="auto"/>
        <w:rPr>
          <w:sz w:val="24"/>
          <w:szCs w:val="24"/>
        </w:rPr>
      </w:pPr>
    </w:p>
    <w:p w14:paraId="7E54EBE2" w14:textId="77777777" w:rsidR="003F6185" w:rsidRDefault="003F6185">
      <w:pPr>
        <w:widowControl/>
        <w:spacing w:before="120" w:after="0" w:line="276" w:lineRule="auto"/>
        <w:rPr>
          <w:sz w:val="24"/>
          <w:szCs w:val="24"/>
        </w:rPr>
      </w:pPr>
    </w:p>
    <w:p w14:paraId="1AEA3135" w14:textId="77777777" w:rsidR="003F6185" w:rsidRDefault="003F6185">
      <w:pPr>
        <w:widowControl/>
        <w:spacing w:before="120" w:after="0" w:line="276" w:lineRule="auto"/>
        <w:rPr>
          <w:sz w:val="24"/>
          <w:szCs w:val="24"/>
        </w:rPr>
      </w:pPr>
    </w:p>
    <w:p w14:paraId="256E6FEF" w14:textId="77777777" w:rsidR="003F6185" w:rsidRDefault="003F6185">
      <w:pPr>
        <w:widowControl/>
        <w:spacing w:before="120" w:after="0" w:line="276" w:lineRule="auto"/>
        <w:rPr>
          <w:sz w:val="24"/>
          <w:szCs w:val="24"/>
        </w:rPr>
      </w:pPr>
    </w:p>
    <w:p w14:paraId="18C8E7B6" w14:textId="77777777" w:rsidR="003F6185" w:rsidRDefault="003F6185">
      <w:pPr>
        <w:widowControl/>
        <w:spacing w:before="120" w:after="0" w:line="276" w:lineRule="auto"/>
        <w:rPr>
          <w:sz w:val="24"/>
          <w:szCs w:val="24"/>
        </w:rPr>
      </w:pPr>
    </w:p>
    <w:p w14:paraId="6E6DFA52" w14:textId="77777777" w:rsidR="003F6185" w:rsidRDefault="003F6185">
      <w:pPr>
        <w:widowControl/>
        <w:spacing w:before="120" w:after="0" w:line="276" w:lineRule="auto"/>
        <w:rPr>
          <w:sz w:val="24"/>
          <w:szCs w:val="24"/>
        </w:rPr>
      </w:pPr>
    </w:p>
    <w:p w14:paraId="0C290764" w14:textId="77777777" w:rsidR="003F6185" w:rsidRDefault="003F6185">
      <w:pPr>
        <w:widowControl/>
        <w:spacing w:before="120" w:after="0" w:line="276" w:lineRule="auto"/>
        <w:rPr>
          <w:sz w:val="24"/>
          <w:szCs w:val="24"/>
        </w:rPr>
      </w:pPr>
    </w:p>
    <w:p w14:paraId="1D0D3483" w14:textId="77777777" w:rsidR="003F6185" w:rsidRDefault="003F6185">
      <w:pPr>
        <w:widowControl/>
        <w:spacing w:before="120" w:after="0" w:line="276" w:lineRule="auto"/>
        <w:rPr>
          <w:sz w:val="24"/>
          <w:szCs w:val="24"/>
        </w:rPr>
      </w:pPr>
    </w:p>
    <w:p w14:paraId="1EA44D60" w14:textId="77777777" w:rsidR="003F6185" w:rsidRDefault="003F6185">
      <w:pPr>
        <w:widowControl/>
        <w:spacing w:before="120" w:after="0" w:line="276" w:lineRule="auto"/>
        <w:rPr>
          <w:sz w:val="24"/>
          <w:szCs w:val="24"/>
        </w:rPr>
      </w:pPr>
    </w:p>
    <w:p w14:paraId="20390FCD" w14:textId="77777777" w:rsidR="003F6185" w:rsidRDefault="003F6185">
      <w:pPr>
        <w:widowControl/>
        <w:spacing w:before="120" w:after="0" w:line="276" w:lineRule="auto"/>
        <w:rPr>
          <w:sz w:val="24"/>
          <w:szCs w:val="24"/>
        </w:rPr>
      </w:pPr>
    </w:p>
    <w:p w14:paraId="48200097" w14:textId="77777777" w:rsidR="003F6185" w:rsidRDefault="003F6185">
      <w:pPr>
        <w:widowControl/>
        <w:spacing w:before="120" w:after="0" w:line="276" w:lineRule="auto"/>
        <w:rPr>
          <w:sz w:val="24"/>
          <w:szCs w:val="24"/>
        </w:rPr>
      </w:pPr>
    </w:p>
    <w:p w14:paraId="0EC387E3" w14:textId="77777777" w:rsidR="003F6185" w:rsidRDefault="003F6185">
      <w:pPr>
        <w:widowControl/>
        <w:spacing w:before="120" w:after="0" w:line="276" w:lineRule="auto"/>
        <w:rPr>
          <w:sz w:val="24"/>
          <w:szCs w:val="24"/>
        </w:rPr>
      </w:pPr>
    </w:p>
    <w:p w14:paraId="7E40B992" w14:textId="77777777" w:rsidR="003F6185" w:rsidRDefault="00000000">
      <w:pPr>
        <w:pStyle w:val="Heading2"/>
        <w:widowControl/>
        <w:spacing w:before="120" w:after="0" w:line="276" w:lineRule="auto"/>
        <w:jc w:val="center"/>
      </w:pPr>
      <w:r>
        <w:br w:type="page"/>
      </w:r>
    </w:p>
    <w:p w14:paraId="141C1964" w14:textId="77777777" w:rsidR="003F6185" w:rsidRDefault="00000000">
      <w:pPr>
        <w:pStyle w:val="Heading2"/>
        <w:widowControl/>
        <w:spacing w:before="120" w:after="0" w:line="276" w:lineRule="auto"/>
        <w:jc w:val="center"/>
      </w:pPr>
      <w:r>
        <w:lastRenderedPageBreak/>
        <w:t xml:space="preserve">Annex 1: Meeting Agenda </w:t>
      </w:r>
    </w:p>
    <w:p w14:paraId="1506D4D7" w14:textId="77777777" w:rsidR="003F6185" w:rsidRDefault="003F6185">
      <w:pPr>
        <w:spacing w:after="0"/>
      </w:pPr>
    </w:p>
    <w:tbl>
      <w:tblPr>
        <w:tblStyle w:val="afffc"/>
        <w:tblW w:w="9311" w:type="dxa"/>
        <w:tblLayout w:type="fixed"/>
        <w:tblLook w:val="0400" w:firstRow="0" w:lastRow="0" w:firstColumn="0" w:lastColumn="0" w:noHBand="0" w:noVBand="1"/>
      </w:tblPr>
      <w:tblGrid>
        <w:gridCol w:w="1220"/>
        <w:gridCol w:w="4729"/>
        <w:gridCol w:w="3362"/>
      </w:tblGrid>
      <w:tr w:rsidR="003F6185" w14:paraId="5F3DE5D7"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22008D5" w14:textId="77777777" w:rsidR="003F6185" w:rsidRDefault="00000000">
            <w:pPr>
              <w:jc w:val="center"/>
              <w:rPr>
                <w:rFonts w:ascii="Calibri" w:eastAsia="Calibri" w:hAnsi="Calibri" w:cs="Calibri"/>
                <w:color w:val="000000"/>
              </w:rPr>
            </w:pPr>
            <w:r>
              <w:rPr>
                <w:color w:val="000000"/>
                <w:sz w:val="20"/>
                <w:szCs w:val="20"/>
              </w:rPr>
              <w:t>Agenda Item</w:t>
            </w:r>
          </w:p>
        </w:tc>
        <w:tc>
          <w:tcPr>
            <w:tcW w:w="4729"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1FFAD37" w14:textId="77777777" w:rsidR="003F6185" w:rsidRDefault="00000000">
            <w:pPr>
              <w:rPr>
                <w:rFonts w:ascii="Calibri" w:eastAsia="Calibri" w:hAnsi="Calibri" w:cs="Calibri"/>
                <w:color w:val="000000"/>
              </w:rPr>
            </w:pPr>
            <w:r>
              <w:rPr>
                <w:color w:val="000000"/>
                <w:sz w:val="20"/>
                <w:szCs w:val="20"/>
              </w:rPr>
              <w:t>Agenda Item Description</w:t>
            </w:r>
          </w:p>
        </w:tc>
        <w:tc>
          <w:tcPr>
            <w:tcW w:w="3362" w:type="dxa"/>
            <w:tcBorders>
              <w:top w:val="single" w:sz="4" w:space="0" w:color="595959"/>
              <w:left w:val="nil"/>
              <w:bottom w:val="single" w:sz="4" w:space="0" w:color="595959"/>
              <w:right w:val="single" w:sz="4" w:space="0" w:color="595959"/>
            </w:tcBorders>
          </w:tcPr>
          <w:p w14:paraId="28A50F04" w14:textId="77777777" w:rsidR="003F6185" w:rsidRDefault="00000000">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3F6185" w14:paraId="18A072B8"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4A75DB1" w14:textId="77777777" w:rsidR="003F6185" w:rsidRDefault="00000000">
            <w:pPr>
              <w:jc w:val="center"/>
              <w:rPr>
                <w:rFonts w:ascii="Calibri" w:eastAsia="Calibri" w:hAnsi="Calibri" w:cs="Calibri"/>
                <w:color w:val="000000"/>
              </w:rPr>
            </w:pPr>
            <w:r>
              <w:rPr>
                <w:rFonts w:ascii="Calibri" w:eastAsia="Calibri" w:hAnsi="Calibri" w:cs="Calibri"/>
                <w:color w:val="000000"/>
              </w:rPr>
              <w:t>4</w:t>
            </w:r>
          </w:p>
        </w:tc>
        <w:tc>
          <w:tcPr>
            <w:tcW w:w="4729"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03C2416C" w14:textId="77777777" w:rsidR="003F6185" w:rsidRDefault="00000000">
            <w:pPr>
              <w:rPr>
                <w:rFonts w:ascii="Calibri" w:eastAsia="Calibri" w:hAnsi="Calibri" w:cs="Calibri"/>
                <w:color w:val="000000"/>
              </w:rPr>
            </w:pPr>
            <w:r>
              <w:rPr>
                <w:rFonts w:ascii="Calibri" w:eastAsia="Calibri" w:hAnsi="Calibri" w:cs="Calibri"/>
                <w:color w:val="000000"/>
              </w:rPr>
              <w:t>Real-Time Communications (RTC) SWG</w:t>
            </w:r>
          </w:p>
        </w:tc>
        <w:tc>
          <w:tcPr>
            <w:tcW w:w="3362" w:type="dxa"/>
            <w:tcBorders>
              <w:top w:val="single" w:sz="4" w:space="0" w:color="595959"/>
              <w:left w:val="nil"/>
              <w:bottom w:val="single" w:sz="4" w:space="0" w:color="595959"/>
              <w:right w:val="single" w:sz="4" w:space="0" w:color="595959"/>
            </w:tcBorders>
          </w:tcPr>
          <w:p w14:paraId="4E5471D9" w14:textId="77777777" w:rsidR="003F6185" w:rsidRDefault="003F6185">
            <w:pPr>
              <w:rPr>
                <w:rFonts w:ascii="Calibri" w:eastAsia="Calibri" w:hAnsi="Calibri" w:cs="Calibri"/>
                <w:color w:val="000000"/>
              </w:rPr>
            </w:pPr>
          </w:p>
        </w:tc>
      </w:tr>
      <w:tr w:rsidR="003F6185" w14:paraId="212D7EC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E5DAB00" w14:textId="77777777" w:rsidR="003F6185" w:rsidRDefault="00000000">
            <w:pPr>
              <w:jc w:val="center"/>
              <w:rPr>
                <w:rFonts w:ascii="Calibri" w:eastAsia="Calibri" w:hAnsi="Calibri" w:cs="Calibri"/>
                <w:color w:val="000000"/>
              </w:rPr>
            </w:pPr>
            <w:r>
              <w:rPr>
                <w:rFonts w:ascii="Calibri" w:eastAsia="Calibri" w:hAnsi="Calibri" w:cs="Calibri"/>
                <w:color w:val="000000"/>
              </w:rPr>
              <w:t>4,1</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A75F4A5" w14:textId="77777777" w:rsidR="003F6185" w:rsidRDefault="00000000">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3362" w:type="dxa"/>
            <w:tcBorders>
              <w:top w:val="nil"/>
              <w:left w:val="nil"/>
              <w:bottom w:val="single" w:sz="4" w:space="0" w:color="595959"/>
              <w:right w:val="single" w:sz="4" w:space="0" w:color="595959"/>
            </w:tcBorders>
          </w:tcPr>
          <w:p w14:paraId="2A372905" w14:textId="77777777" w:rsidR="003F6185" w:rsidRDefault="003F6185">
            <w:pPr>
              <w:rPr>
                <w:rFonts w:ascii="Calibri" w:eastAsia="Calibri" w:hAnsi="Calibri" w:cs="Calibri"/>
                <w:color w:val="000000"/>
              </w:rPr>
            </w:pPr>
          </w:p>
        </w:tc>
      </w:tr>
      <w:tr w:rsidR="003F6185" w14:paraId="7AAFFC97"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9668471" w14:textId="77777777" w:rsidR="003F6185" w:rsidRDefault="00000000">
            <w:pPr>
              <w:jc w:val="center"/>
              <w:rPr>
                <w:rFonts w:ascii="Calibri" w:eastAsia="Calibri" w:hAnsi="Calibri" w:cs="Calibri"/>
                <w:color w:val="000000"/>
              </w:rPr>
            </w:pPr>
            <w:r>
              <w:rPr>
                <w:rFonts w:ascii="Calibri" w:eastAsia="Calibri" w:hAnsi="Calibri" w:cs="Calibri"/>
                <w:color w:val="000000"/>
              </w:rPr>
              <w:t>4,2</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CF3DA90" w14:textId="77777777" w:rsidR="003F6185" w:rsidRDefault="00000000">
            <w:pPr>
              <w:rPr>
                <w:rFonts w:ascii="Calibri" w:eastAsia="Calibri" w:hAnsi="Calibri" w:cs="Calibri"/>
                <w:color w:val="000000"/>
              </w:rPr>
            </w:pPr>
            <w:r>
              <w:rPr>
                <w:rFonts w:ascii="Calibri" w:eastAsia="Calibri" w:hAnsi="Calibri" w:cs="Calibri"/>
                <w:color w:val="000000"/>
              </w:rPr>
              <w:t>IPR and antitrust reminder</w:t>
            </w:r>
          </w:p>
        </w:tc>
        <w:tc>
          <w:tcPr>
            <w:tcW w:w="3362" w:type="dxa"/>
            <w:tcBorders>
              <w:top w:val="nil"/>
              <w:left w:val="nil"/>
              <w:bottom w:val="single" w:sz="4" w:space="0" w:color="595959"/>
              <w:right w:val="single" w:sz="4" w:space="0" w:color="595959"/>
            </w:tcBorders>
          </w:tcPr>
          <w:p w14:paraId="52149549" w14:textId="77777777" w:rsidR="003F6185" w:rsidRDefault="003F6185">
            <w:pPr>
              <w:rPr>
                <w:rFonts w:ascii="Calibri" w:eastAsia="Calibri" w:hAnsi="Calibri" w:cs="Calibri"/>
                <w:color w:val="000000"/>
              </w:rPr>
            </w:pPr>
          </w:p>
        </w:tc>
      </w:tr>
      <w:tr w:rsidR="003F6185" w14:paraId="3FA6F7A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C7A1C59" w14:textId="77777777" w:rsidR="003F6185" w:rsidRDefault="00000000">
            <w:pPr>
              <w:jc w:val="center"/>
              <w:rPr>
                <w:rFonts w:ascii="Calibri" w:eastAsia="Calibri" w:hAnsi="Calibri" w:cs="Calibri"/>
                <w:color w:val="000000"/>
              </w:rPr>
            </w:pPr>
            <w:r>
              <w:rPr>
                <w:rFonts w:ascii="Calibri" w:eastAsia="Calibri" w:hAnsi="Calibri" w:cs="Calibri"/>
                <w:color w:val="000000"/>
              </w:rPr>
              <w:t>4,2</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039E66F7" w14:textId="77777777" w:rsidR="003F6185" w:rsidRDefault="00000000">
            <w:pPr>
              <w:rPr>
                <w:rFonts w:ascii="Calibri" w:eastAsia="Calibri" w:hAnsi="Calibri" w:cs="Calibri"/>
                <w:color w:val="000000"/>
              </w:rPr>
            </w:pPr>
            <w:r>
              <w:rPr>
                <w:rFonts w:ascii="Calibri" w:eastAsia="Calibri" w:hAnsi="Calibri" w:cs="Calibri"/>
                <w:color w:val="000000"/>
              </w:rPr>
              <w:t>Reports/Liaisons from other groups/meetings</w:t>
            </w:r>
          </w:p>
        </w:tc>
        <w:tc>
          <w:tcPr>
            <w:tcW w:w="3362" w:type="dxa"/>
            <w:tcBorders>
              <w:top w:val="nil"/>
              <w:left w:val="nil"/>
              <w:bottom w:val="single" w:sz="4" w:space="0" w:color="595959"/>
              <w:right w:val="single" w:sz="4" w:space="0" w:color="595959"/>
            </w:tcBorders>
          </w:tcPr>
          <w:p w14:paraId="6EE0C308" w14:textId="77777777" w:rsidR="003F6185" w:rsidRDefault="003F6185">
            <w:pPr>
              <w:rPr>
                <w:rFonts w:ascii="Calibri" w:eastAsia="Calibri" w:hAnsi="Calibri" w:cs="Calibri"/>
                <w:color w:val="000000"/>
              </w:rPr>
            </w:pPr>
          </w:p>
        </w:tc>
      </w:tr>
      <w:tr w:rsidR="003F6185" w14:paraId="63022EF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37885BD" w14:textId="77777777" w:rsidR="003F6185" w:rsidRDefault="00000000">
            <w:pPr>
              <w:jc w:val="center"/>
              <w:rPr>
                <w:rFonts w:ascii="Calibri" w:eastAsia="Calibri" w:hAnsi="Calibri" w:cs="Calibri"/>
                <w:color w:val="000000"/>
              </w:rPr>
            </w:pPr>
            <w:r>
              <w:rPr>
                <w:rFonts w:ascii="Calibri" w:eastAsia="Calibri" w:hAnsi="Calibri" w:cs="Calibri"/>
                <w:color w:val="000000"/>
              </w:rPr>
              <w:t>4,3</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41AF47A0" w14:textId="77777777" w:rsidR="003F6185" w:rsidRDefault="00000000">
            <w:pPr>
              <w:rPr>
                <w:rFonts w:ascii="Calibri" w:eastAsia="Calibri" w:hAnsi="Calibri" w:cs="Calibri"/>
                <w:color w:val="000000"/>
              </w:rPr>
            </w:pPr>
            <w:r>
              <w:rPr>
                <w:rFonts w:ascii="Calibri" w:eastAsia="Calibri" w:hAnsi="Calibri" w:cs="Calibri"/>
                <w:color w:val="000000"/>
              </w:rPr>
              <w:t>Release 18 and earlier matters</w:t>
            </w:r>
          </w:p>
        </w:tc>
        <w:tc>
          <w:tcPr>
            <w:tcW w:w="3362" w:type="dxa"/>
            <w:tcBorders>
              <w:top w:val="nil"/>
              <w:left w:val="nil"/>
              <w:bottom w:val="single" w:sz="4" w:space="0" w:color="595959"/>
              <w:right w:val="single" w:sz="4" w:space="0" w:color="595959"/>
            </w:tcBorders>
          </w:tcPr>
          <w:p w14:paraId="7C5BA627" w14:textId="77777777" w:rsidR="003F6185" w:rsidRDefault="00000000">
            <w:pPr>
              <w:rPr>
                <w:rFonts w:ascii="Calibri" w:eastAsia="Calibri" w:hAnsi="Calibri" w:cs="Calibri"/>
                <w:color w:val="000000"/>
              </w:rPr>
            </w:pPr>
            <w:r>
              <w:rPr>
                <w:rFonts w:ascii="Calibri" w:eastAsia="Calibri" w:hAnsi="Calibri" w:cs="Calibri"/>
                <w:color w:val="000000"/>
              </w:rPr>
              <w:t xml:space="preserve"> 60</w:t>
            </w:r>
          </w:p>
        </w:tc>
      </w:tr>
      <w:tr w:rsidR="003F6185" w14:paraId="36BF3B19"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5D16D75" w14:textId="77777777" w:rsidR="003F6185" w:rsidRDefault="00000000">
            <w:pPr>
              <w:jc w:val="center"/>
              <w:rPr>
                <w:rFonts w:ascii="Calibri" w:eastAsia="Calibri" w:hAnsi="Calibri" w:cs="Calibri"/>
                <w:color w:val="000000"/>
              </w:rPr>
            </w:pPr>
            <w:r>
              <w:rPr>
                <w:rFonts w:ascii="Calibri" w:eastAsia="Calibri" w:hAnsi="Calibri" w:cs="Calibri"/>
                <w:color w:val="000000"/>
              </w:rPr>
              <w:t>4,4</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2E6121A2" w14:textId="77777777" w:rsidR="003F6185" w:rsidRDefault="00000000">
            <w:pPr>
              <w:rPr>
                <w:rFonts w:ascii="Calibri" w:eastAsia="Calibri" w:hAnsi="Calibri" w:cs="Calibri"/>
                <w:color w:val="000000"/>
              </w:rPr>
            </w:pPr>
            <w:r>
              <w:rPr>
                <w:rFonts w:ascii="Calibri" w:eastAsia="Calibri" w:hAnsi="Calibri" w:cs="Calibri"/>
                <w:color w:val="000000"/>
              </w:rPr>
              <w:t>SR_IMS (Split rendering over IMS)</w:t>
            </w:r>
          </w:p>
        </w:tc>
        <w:tc>
          <w:tcPr>
            <w:tcW w:w="3362" w:type="dxa"/>
            <w:tcBorders>
              <w:top w:val="nil"/>
              <w:left w:val="nil"/>
              <w:bottom w:val="single" w:sz="4" w:space="0" w:color="595959"/>
              <w:right w:val="single" w:sz="4" w:space="0" w:color="595959"/>
            </w:tcBorders>
          </w:tcPr>
          <w:p w14:paraId="5F540E8E" w14:textId="77777777" w:rsidR="003F6185" w:rsidRDefault="00000000">
            <w:pPr>
              <w:rPr>
                <w:rFonts w:ascii="Calibri" w:eastAsia="Calibri" w:hAnsi="Calibri" w:cs="Calibri"/>
                <w:color w:val="000000"/>
              </w:rPr>
            </w:pPr>
            <w:r>
              <w:rPr>
                <w:rFonts w:ascii="Calibri" w:eastAsia="Calibri" w:hAnsi="Calibri" w:cs="Calibri"/>
                <w:color w:val="000000"/>
              </w:rPr>
              <w:t xml:space="preserve"> 61, 63, 66</w:t>
            </w:r>
          </w:p>
        </w:tc>
      </w:tr>
      <w:tr w:rsidR="003F6185" w14:paraId="62A6A2C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14AFBEE" w14:textId="77777777" w:rsidR="003F6185" w:rsidRDefault="00000000">
            <w:pPr>
              <w:jc w:val="center"/>
              <w:rPr>
                <w:rFonts w:ascii="Calibri" w:eastAsia="Calibri" w:hAnsi="Calibri" w:cs="Calibri"/>
                <w:color w:val="000000"/>
              </w:rPr>
            </w:pPr>
            <w:r>
              <w:rPr>
                <w:rFonts w:ascii="Calibri" w:eastAsia="Calibri" w:hAnsi="Calibri" w:cs="Calibri"/>
                <w:color w:val="000000"/>
              </w:rPr>
              <w:t>4,5</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4AFCF1A" w14:textId="77777777" w:rsidR="003F6185" w:rsidRDefault="00000000">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3362" w:type="dxa"/>
            <w:tcBorders>
              <w:top w:val="nil"/>
              <w:left w:val="nil"/>
              <w:bottom w:val="single" w:sz="4" w:space="0" w:color="595959"/>
              <w:right w:val="single" w:sz="4" w:space="0" w:color="595959"/>
            </w:tcBorders>
          </w:tcPr>
          <w:p w14:paraId="37A8D2AA" w14:textId="77777777" w:rsidR="003F6185" w:rsidRDefault="00000000">
            <w:pPr>
              <w:rPr>
                <w:rFonts w:ascii="Calibri" w:eastAsia="Calibri" w:hAnsi="Calibri" w:cs="Calibri"/>
                <w:color w:val="000000"/>
              </w:rPr>
            </w:pPr>
            <w:r>
              <w:rPr>
                <w:rFonts w:ascii="Calibri" w:eastAsia="Calibri" w:hAnsi="Calibri" w:cs="Calibri"/>
                <w:color w:val="000000"/>
              </w:rPr>
              <w:t xml:space="preserve"> 54, 55, 56, 57, 59, 62, 64, 65</w:t>
            </w:r>
          </w:p>
        </w:tc>
      </w:tr>
      <w:tr w:rsidR="003F6185" w14:paraId="54BD941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2DBF1F55" w14:textId="77777777" w:rsidR="003F6185" w:rsidRDefault="00000000">
            <w:pPr>
              <w:jc w:val="center"/>
              <w:rPr>
                <w:rFonts w:ascii="Calibri" w:eastAsia="Calibri" w:hAnsi="Calibri" w:cs="Calibri"/>
                <w:color w:val="000000"/>
              </w:rPr>
            </w:pPr>
            <w:r>
              <w:rPr>
                <w:rFonts w:ascii="Calibri" w:eastAsia="Calibri" w:hAnsi="Calibri" w:cs="Calibri"/>
                <w:color w:val="000000"/>
              </w:rPr>
              <w:t>4,6</w:t>
            </w:r>
          </w:p>
        </w:tc>
        <w:tc>
          <w:tcPr>
            <w:tcW w:w="4729"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1821C976" w14:textId="77777777" w:rsidR="003F6185" w:rsidRDefault="00000000">
            <w:pPr>
              <w:rPr>
                <w:rFonts w:ascii="Calibri" w:eastAsia="Calibri" w:hAnsi="Calibri" w:cs="Calibri"/>
                <w:color w:val="000000"/>
              </w:rPr>
            </w:pPr>
            <w:r>
              <w:rPr>
                <w:rFonts w:ascii="Calibri" w:eastAsia="Calibri" w:hAnsi="Calibri" w:cs="Calibri"/>
                <w:color w:val="000000"/>
              </w:rPr>
              <w:t>Other Rel-19 matters including TEI</w:t>
            </w:r>
          </w:p>
        </w:tc>
        <w:tc>
          <w:tcPr>
            <w:tcW w:w="3362" w:type="dxa"/>
            <w:tcBorders>
              <w:top w:val="nil"/>
              <w:left w:val="nil"/>
              <w:bottom w:val="single" w:sz="4" w:space="0" w:color="595959"/>
              <w:right w:val="single" w:sz="4" w:space="0" w:color="595959"/>
            </w:tcBorders>
            <w:shd w:val="clear" w:color="auto" w:fill="FFFFFF"/>
          </w:tcPr>
          <w:p w14:paraId="633A7594" w14:textId="77777777" w:rsidR="003F6185" w:rsidRDefault="003F6185">
            <w:pPr>
              <w:rPr>
                <w:rFonts w:ascii="Calibri" w:eastAsia="Calibri" w:hAnsi="Calibri" w:cs="Calibri"/>
                <w:color w:val="000000"/>
              </w:rPr>
            </w:pPr>
          </w:p>
        </w:tc>
      </w:tr>
      <w:tr w:rsidR="003F6185" w14:paraId="7007E9B2"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07E64033" w14:textId="77777777" w:rsidR="003F6185" w:rsidRDefault="00000000">
            <w:pPr>
              <w:jc w:val="center"/>
              <w:rPr>
                <w:rFonts w:ascii="Calibri" w:eastAsia="Calibri" w:hAnsi="Calibri" w:cs="Calibri"/>
                <w:color w:val="000000"/>
              </w:rPr>
            </w:pPr>
            <w:r>
              <w:rPr>
                <w:rFonts w:ascii="Calibri" w:eastAsia="Calibri" w:hAnsi="Calibri" w:cs="Calibri"/>
                <w:color w:val="000000"/>
              </w:rPr>
              <w:t>4.6.1</w:t>
            </w:r>
          </w:p>
        </w:tc>
        <w:tc>
          <w:tcPr>
            <w:tcW w:w="4729"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273986D9" w14:textId="77777777" w:rsidR="003F6185" w:rsidRDefault="00000000">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3362" w:type="dxa"/>
            <w:tcBorders>
              <w:top w:val="nil"/>
              <w:left w:val="nil"/>
              <w:bottom w:val="single" w:sz="4" w:space="0" w:color="595959"/>
              <w:right w:val="single" w:sz="4" w:space="0" w:color="595959"/>
            </w:tcBorders>
          </w:tcPr>
          <w:p w14:paraId="64F6EDA6" w14:textId="77777777" w:rsidR="003F6185" w:rsidRDefault="00000000">
            <w:pPr>
              <w:rPr>
                <w:rFonts w:ascii="Calibri" w:eastAsia="Calibri" w:hAnsi="Calibri" w:cs="Calibri"/>
                <w:color w:val="000000"/>
              </w:rPr>
            </w:pPr>
            <w:r>
              <w:rPr>
                <w:rFonts w:ascii="Calibri" w:eastAsia="Calibri" w:hAnsi="Calibri" w:cs="Calibri"/>
                <w:color w:val="000000"/>
              </w:rPr>
              <w:t xml:space="preserve"> 46-&gt;58</w:t>
            </w:r>
          </w:p>
        </w:tc>
      </w:tr>
      <w:tr w:rsidR="003F6185" w14:paraId="653216CF"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7A9D3D2F" w14:textId="77777777" w:rsidR="003F6185" w:rsidRDefault="00000000">
            <w:pPr>
              <w:jc w:val="center"/>
              <w:rPr>
                <w:rFonts w:ascii="Calibri" w:eastAsia="Calibri" w:hAnsi="Calibri" w:cs="Calibri"/>
                <w:color w:val="000000"/>
              </w:rPr>
            </w:pPr>
            <w:r>
              <w:rPr>
                <w:rFonts w:ascii="Calibri" w:eastAsia="Calibri" w:hAnsi="Calibri" w:cs="Calibri"/>
                <w:color w:val="000000"/>
              </w:rPr>
              <w:t>4.6.2</w:t>
            </w:r>
          </w:p>
        </w:tc>
        <w:tc>
          <w:tcPr>
            <w:tcW w:w="4729"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7D412716" w14:textId="77777777" w:rsidR="003F6185" w:rsidRDefault="00000000">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3362" w:type="dxa"/>
            <w:tcBorders>
              <w:top w:val="nil"/>
              <w:left w:val="nil"/>
              <w:bottom w:val="single" w:sz="4" w:space="0" w:color="595959"/>
              <w:right w:val="single" w:sz="4" w:space="0" w:color="595959"/>
            </w:tcBorders>
          </w:tcPr>
          <w:p w14:paraId="4785704D" w14:textId="77777777" w:rsidR="003F6185" w:rsidRDefault="00000000">
            <w:pPr>
              <w:rPr>
                <w:rFonts w:ascii="Calibri" w:eastAsia="Calibri" w:hAnsi="Calibri" w:cs="Calibri"/>
                <w:color w:val="000000"/>
              </w:rPr>
            </w:pPr>
            <w:r>
              <w:rPr>
                <w:rFonts w:ascii="Calibri" w:eastAsia="Calibri" w:hAnsi="Calibri" w:cs="Calibri"/>
                <w:color w:val="000000"/>
              </w:rPr>
              <w:t xml:space="preserve"> 47, 48, 49, 50, 51, 52, 53</w:t>
            </w:r>
          </w:p>
        </w:tc>
      </w:tr>
      <w:tr w:rsidR="003F6185" w14:paraId="4F50D245"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DA1DF10" w14:textId="77777777" w:rsidR="003F6185" w:rsidRDefault="00000000">
            <w:pPr>
              <w:jc w:val="center"/>
              <w:rPr>
                <w:rFonts w:ascii="Calibri" w:eastAsia="Calibri" w:hAnsi="Calibri" w:cs="Calibri"/>
                <w:color w:val="000000"/>
              </w:rPr>
            </w:pPr>
            <w:r>
              <w:rPr>
                <w:rFonts w:ascii="Calibri" w:eastAsia="Calibri" w:hAnsi="Calibri" w:cs="Calibri"/>
                <w:color w:val="000000"/>
              </w:rPr>
              <w:t>4,7</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5F736D0" w14:textId="77777777" w:rsidR="003F6185" w:rsidRDefault="00000000">
            <w:pPr>
              <w:rPr>
                <w:rFonts w:ascii="Calibri" w:eastAsia="Calibri" w:hAnsi="Calibri" w:cs="Calibri"/>
                <w:color w:val="000000"/>
              </w:rPr>
            </w:pPr>
            <w:r>
              <w:rPr>
                <w:rFonts w:ascii="Calibri" w:eastAsia="Calibri" w:hAnsi="Calibri" w:cs="Calibri"/>
                <w:color w:val="000000"/>
              </w:rPr>
              <w:t>Close of the session</w:t>
            </w:r>
          </w:p>
        </w:tc>
        <w:tc>
          <w:tcPr>
            <w:tcW w:w="3362" w:type="dxa"/>
            <w:tcBorders>
              <w:top w:val="nil"/>
              <w:left w:val="nil"/>
              <w:bottom w:val="single" w:sz="4" w:space="0" w:color="595959"/>
              <w:right w:val="single" w:sz="4" w:space="0" w:color="595959"/>
            </w:tcBorders>
          </w:tcPr>
          <w:p w14:paraId="07FEA6C7" w14:textId="77777777" w:rsidR="003F6185" w:rsidRDefault="003F6185">
            <w:pPr>
              <w:rPr>
                <w:rFonts w:ascii="Calibri" w:eastAsia="Calibri" w:hAnsi="Calibri" w:cs="Calibri"/>
                <w:color w:val="000000"/>
              </w:rPr>
            </w:pPr>
          </w:p>
        </w:tc>
      </w:tr>
    </w:tbl>
    <w:p w14:paraId="6A9F80D3" w14:textId="77777777" w:rsidR="003F6185" w:rsidRDefault="00000000">
      <w:pPr>
        <w:spacing w:after="0"/>
        <w:rPr>
          <w:b/>
        </w:rPr>
      </w:pPr>
      <w:r>
        <w:t xml:space="preserve"> </w:t>
      </w:r>
      <w:r>
        <w:br w:type="page"/>
      </w:r>
    </w:p>
    <w:p w14:paraId="041DFDBE" w14:textId="77777777" w:rsidR="003F6185" w:rsidRDefault="003F6185">
      <w:pPr>
        <w:spacing w:after="0"/>
        <w:rPr>
          <w:b/>
        </w:rPr>
      </w:pPr>
    </w:p>
    <w:p w14:paraId="0D9C0265" w14:textId="77777777" w:rsidR="003F6185" w:rsidRDefault="00000000">
      <w:pPr>
        <w:pStyle w:val="Heading2"/>
        <w:widowControl/>
        <w:spacing w:before="120" w:after="0" w:line="276" w:lineRule="auto"/>
        <w:jc w:val="center"/>
      </w:pPr>
      <w:bookmarkStart w:id="5" w:name="_heading=h.tyjcwt" w:colFirst="0" w:colLast="0"/>
      <w:bookmarkEnd w:id="5"/>
      <w:r>
        <w:t>Annex 2: List of documents</w:t>
      </w:r>
    </w:p>
    <w:p w14:paraId="3514A227" w14:textId="77777777" w:rsidR="003F6185" w:rsidRDefault="003F6185">
      <w:pPr>
        <w:widowControl/>
        <w:spacing w:before="20" w:after="0" w:line="276" w:lineRule="auto"/>
        <w:rPr>
          <w:sz w:val="24"/>
          <w:szCs w:val="24"/>
        </w:rPr>
      </w:pPr>
    </w:p>
    <w:p w14:paraId="739D7440" w14:textId="77777777" w:rsidR="003F6185" w:rsidRDefault="00000000">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7A81C364" w14:textId="77777777" w:rsidR="003F6185" w:rsidRDefault="003F6185">
      <w:pPr>
        <w:widowControl/>
        <w:spacing w:before="20" w:after="0" w:line="276" w:lineRule="auto"/>
        <w:rPr>
          <w:sz w:val="24"/>
          <w:szCs w:val="24"/>
        </w:rPr>
      </w:pPr>
    </w:p>
    <w:tbl>
      <w:tblPr>
        <w:tblStyle w:val="afffd"/>
        <w:tblW w:w="8895" w:type="dxa"/>
        <w:tblBorders>
          <w:top w:val="nil"/>
          <w:left w:val="nil"/>
          <w:bottom w:val="nil"/>
          <w:right w:val="nil"/>
          <w:insideH w:val="nil"/>
          <w:insideV w:val="nil"/>
        </w:tblBorders>
        <w:tblLayout w:type="fixed"/>
        <w:tblLook w:val="0600" w:firstRow="0" w:lastRow="0" w:firstColumn="0" w:lastColumn="0" w:noHBand="1" w:noVBand="1"/>
      </w:tblPr>
      <w:tblGrid>
        <w:gridCol w:w="1335"/>
        <w:gridCol w:w="2040"/>
        <w:gridCol w:w="1380"/>
        <w:gridCol w:w="2400"/>
        <w:gridCol w:w="1740"/>
      </w:tblGrid>
      <w:tr w:rsidR="003F6185" w14:paraId="23AF4139" w14:textId="77777777">
        <w:trPr>
          <w:trHeight w:val="1095"/>
        </w:trPr>
        <w:tc>
          <w:tcPr>
            <w:tcW w:w="1335" w:type="dxa"/>
            <w:tcBorders>
              <w:top w:val="single" w:sz="8" w:space="0" w:color="BFBFBF"/>
              <w:left w:val="single" w:sz="8" w:space="0" w:color="BFBFBF"/>
              <w:bottom w:val="single" w:sz="8" w:space="0" w:color="BFBFBF"/>
              <w:right w:val="single" w:sz="8" w:space="0" w:color="BFBFBF"/>
            </w:tcBorders>
            <w:tcMar>
              <w:top w:w="0" w:type="dxa"/>
              <w:left w:w="100" w:type="dxa"/>
              <w:bottom w:w="0" w:type="dxa"/>
              <w:right w:w="100" w:type="dxa"/>
            </w:tcMar>
          </w:tcPr>
          <w:p w14:paraId="5F31D52D" w14:textId="77777777" w:rsidR="003F6185" w:rsidRDefault="00000000">
            <w:pPr>
              <w:spacing w:before="240"/>
              <w:rPr>
                <w:b/>
                <w:sz w:val="16"/>
                <w:szCs w:val="16"/>
              </w:rPr>
            </w:pPr>
            <w:proofErr w:type="spellStart"/>
            <w:r>
              <w:rPr>
                <w:b/>
                <w:sz w:val="16"/>
                <w:szCs w:val="16"/>
              </w:rPr>
              <w:t>TDoc</w:t>
            </w:r>
            <w:proofErr w:type="spellEnd"/>
          </w:p>
        </w:tc>
        <w:tc>
          <w:tcPr>
            <w:tcW w:w="204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15CC1750" w14:textId="77777777" w:rsidR="003F6185" w:rsidRDefault="00000000">
            <w:pPr>
              <w:spacing w:before="240"/>
              <w:rPr>
                <w:b/>
                <w:sz w:val="16"/>
                <w:szCs w:val="16"/>
              </w:rPr>
            </w:pPr>
            <w:r>
              <w:rPr>
                <w:b/>
                <w:sz w:val="16"/>
                <w:szCs w:val="16"/>
              </w:rPr>
              <w:t>Title</w:t>
            </w:r>
          </w:p>
        </w:tc>
        <w:tc>
          <w:tcPr>
            <w:tcW w:w="138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51A7041F" w14:textId="77777777" w:rsidR="003F6185" w:rsidRDefault="00000000">
            <w:pPr>
              <w:spacing w:before="240"/>
              <w:rPr>
                <w:b/>
                <w:sz w:val="16"/>
                <w:szCs w:val="16"/>
              </w:rPr>
            </w:pPr>
            <w:r>
              <w:rPr>
                <w:b/>
                <w:sz w:val="16"/>
                <w:szCs w:val="16"/>
              </w:rPr>
              <w:t>Source</w:t>
            </w:r>
          </w:p>
        </w:tc>
        <w:tc>
          <w:tcPr>
            <w:tcW w:w="240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0F55EB9C" w14:textId="77777777" w:rsidR="003F6185" w:rsidRDefault="00000000">
            <w:pPr>
              <w:spacing w:before="240"/>
              <w:rPr>
                <w:b/>
                <w:sz w:val="16"/>
                <w:szCs w:val="16"/>
              </w:rPr>
            </w:pPr>
            <w:r>
              <w:rPr>
                <w:b/>
                <w:sz w:val="16"/>
                <w:szCs w:val="16"/>
              </w:rPr>
              <w:t>Agenda item description</w:t>
            </w:r>
          </w:p>
        </w:tc>
        <w:tc>
          <w:tcPr>
            <w:tcW w:w="174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6E3C8B0C" w14:textId="77777777" w:rsidR="003F6185" w:rsidRDefault="00000000">
            <w:pPr>
              <w:spacing w:before="240"/>
              <w:rPr>
                <w:b/>
                <w:sz w:val="16"/>
                <w:szCs w:val="16"/>
              </w:rPr>
            </w:pPr>
            <w:proofErr w:type="spellStart"/>
            <w:r>
              <w:rPr>
                <w:b/>
                <w:sz w:val="16"/>
                <w:szCs w:val="16"/>
              </w:rPr>
              <w:t>TDoc</w:t>
            </w:r>
            <w:proofErr w:type="spellEnd"/>
            <w:r>
              <w:rPr>
                <w:b/>
                <w:sz w:val="16"/>
                <w:szCs w:val="16"/>
              </w:rPr>
              <w:t xml:space="preserve"> Status</w:t>
            </w:r>
          </w:p>
        </w:tc>
      </w:tr>
      <w:tr w:rsidR="003F6185" w14:paraId="065D16FA"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1565F6E9" w14:textId="77777777" w:rsidR="003F6185" w:rsidRDefault="00000000">
            <w:pPr>
              <w:spacing w:before="240"/>
              <w:rPr>
                <w:b/>
                <w:color w:val="1155CC"/>
                <w:sz w:val="16"/>
                <w:szCs w:val="16"/>
                <w:u w:val="single"/>
              </w:rPr>
            </w:pPr>
            <w:hyperlink r:id="rId31">
              <w:r>
                <w:rPr>
                  <w:b/>
                  <w:color w:val="1155CC"/>
                  <w:sz w:val="16"/>
                  <w:szCs w:val="16"/>
                  <w:u w:val="single"/>
                </w:rPr>
                <w:t>S4aR240046</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03BDFBE6" w14:textId="77777777" w:rsidR="003F6185" w:rsidRDefault="00000000">
            <w:pPr>
              <w:spacing w:before="240"/>
              <w:rPr>
                <w:sz w:val="16"/>
                <w:szCs w:val="16"/>
              </w:rPr>
            </w:pPr>
            <w:r>
              <w:rPr>
                <w:sz w:val="16"/>
                <w:szCs w:val="16"/>
              </w:rPr>
              <w:t>LS on RTC architecture in TS 26.506</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A756353" w14:textId="77777777" w:rsidR="003F6185" w:rsidRDefault="00000000">
            <w:pPr>
              <w:spacing w:before="240"/>
              <w:rPr>
                <w:sz w:val="16"/>
                <w:szCs w:val="16"/>
              </w:rPr>
            </w:pPr>
            <w:r>
              <w:rPr>
                <w:sz w:val="16"/>
                <w:szCs w:val="16"/>
              </w:rPr>
              <w:t>Samsung Electronics, CO.,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7470268A" w14:textId="77777777" w:rsidR="003F6185" w:rsidRDefault="00000000">
            <w:pPr>
              <w:spacing w:before="240"/>
              <w:rPr>
                <w:sz w:val="16"/>
                <w:szCs w:val="16"/>
              </w:rPr>
            </w:pPr>
            <w:r>
              <w:rPr>
                <w:sz w:val="16"/>
                <w:szCs w:val="16"/>
              </w:rPr>
              <w:t>FS_iRTCW_Ph2 (Study on immersive Real-Time Communication for WebRTC,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0D836F9A" w14:textId="77777777" w:rsidR="003F6185" w:rsidRDefault="00000000">
            <w:pPr>
              <w:spacing w:before="240"/>
              <w:rPr>
                <w:sz w:val="16"/>
                <w:szCs w:val="16"/>
              </w:rPr>
            </w:pPr>
            <w:r>
              <w:rPr>
                <w:sz w:val="16"/>
                <w:szCs w:val="16"/>
              </w:rPr>
              <w:t>revised</w:t>
            </w:r>
          </w:p>
        </w:tc>
      </w:tr>
      <w:tr w:rsidR="003F6185" w14:paraId="1CC6B590"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3C4738DB" w14:textId="77777777" w:rsidR="003F6185" w:rsidRDefault="00000000">
            <w:pPr>
              <w:spacing w:before="240"/>
              <w:rPr>
                <w:b/>
                <w:color w:val="1155CC"/>
                <w:sz w:val="16"/>
                <w:szCs w:val="16"/>
                <w:u w:val="single"/>
              </w:rPr>
            </w:pPr>
            <w:hyperlink r:id="rId32">
              <w:r>
                <w:rPr>
                  <w:b/>
                  <w:color w:val="1155CC"/>
                  <w:sz w:val="16"/>
                  <w:szCs w:val="16"/>
                  <w:u w:val="single"/>
                </w:rPr>
                <w:t>S4aR240047</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35D00B4" w14:textId="77777777" w:rsidR="003F6185" w:rsidRDefault="00000000">
            <w:pPr>
              <w:spacing w:before="240"/>
              <w:rPr>
                <w:sz w:val="16"/>
                <w:szCs w:val="16"/>
              </w:rPr>
            </w:pPr>
            <w:r>
              <w:rPr>
                <w:sz w:val="16"/>
                <w:szCs w:val="16"/>
              </w:rPr>
              <w:t>Haptics enhanced media distribution use case</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71F0B661"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3A91A1E6"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7FFCB55D" w14:textId="69C0F89B" w:rsidR="003F6185" w:rsidRDefault="00000000">
            <w:pPr>
              <w:spacing w:before="240"/>
              <w:rPr>
                <w:sz w:val="16"/>
                <w:szCs w:val="16"/>
              </w:rPr>
            </w:pPr>
            <w:r>
              <w:rPr>
                <w:sz w:val="16"/>
                <w:szCs w:val="16"/>
              </w:rPr>
              <w:t>revised</w:t>
            </w:r>
          </w:p>
        </w:tc>
      </w:tr>
      <w:tr w:rsidR="003F6185" w14:paraId="4E6AAA73"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0E3003B2" w14:textId="77777777" w:rsidR="003F6185" w:rsidRDefault="00000000">
            <w:pPr>
              <w:spacing w:before="240"/>
              <w:rPr>
                <w:b/>
                <w:color w:val="1155CC"/>
                <w:sz w:val="16"/>
                <w:szCs w:val="16"/>
                <w:u w:val="single"/>
              </w:rPr>
            </w:pPr>
            <w:hyperlink r:id="rId33">
              <w:r>
                <w:rPr>
                  <w:b/>
                  <w:color w:val="1155CC"/>
                  <w:sz w:val="16"/>
                  <w:szCs w:val="16"/>
                  <w:u w:val="single"/>
                </w:rPr>
                <w:t>S4aR240048</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630A87D9" w14:textId="77777777" w:rsidR="003F6185" w:rsidRDefault="00000000">
            <w:pPr>
              <w:spacing w:before="240"/>
              <w:rPr>
                <w:sz w:val="16"/>
                <w:szCs w:val="16"/>
              </w:rPr>
            </w:pPr>
            <w:r>
              <w:rPr>
                <w:sz w:val="16"/>
                <w:szCs w:val="16"/>
              </w:rPr>
              <w:t>Revised use-case haptics enhanced communication</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60A74EA"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7A33E9C1"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49B8C85" w14:textId="77777777" w:rsidR="003F6185" w:rsidRDefault="00000000">
            <w:pPr>
              <w:spacing w:before="240"/>
              <w:rPr>
                <w:sz w:val="16"/>
                <w:szCs w:val="16"/>
              </w:rPr>
            </w:pPr>
            <w:r>
              <w:rPr>
                <w:sz w:val="16"/>
                <w:szCs w:val="16"/>
              </w:rPr>
              <w:t>agreed</w:t>
            </w:r>
          </w:p>
        </w:tc>
      </w:tr>
      <w:tr w:rsidR="003F6185" w14:paraId="0880ED55"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6D19D956" w14:textId="77777777" w:rsidR="003F6185" w:rsidRDefault="00000000">
            <w:pPr>
              <w:spacing w:before="240"/>
              <w:rPr>
                <w:b/>
                <w:color w:val="1155CC"/>
                <w:sz w:val="16"/>
                <w:szCs w:val="16"/>
                <w:u w:val="single"/>
              </w:rPr>
            </w:pPr>
            <w:hyperlink r:id="rId34">
              <w:r>
                <w:rPr>
                  <w:b/>
                  <w:color w:val="1155CC"/>
                  <w:sz w:val="16"/>
                  <w:szCs w:val="16"/>
                  <w:u w:val="single"/>
                </w:rPr>
                <w:t>S4aR240049</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3B3B719" w14:textId="77777777" w:rsidR="003F6185" w:rsidRDefault="00000000">
            <w:pPr>
              <w:spacing w:before="240"/>
              <w:rPr>
                <w:sz w:val="16"/>
                <w:szCs w:val="16"/>
              </w:rPr>
            </w:pPr>
            <w:r>
              <w:rPr>
                <w:sz w:val="16"/>
                <w:szCs w:val="16"/>
              </w:rPr>
              <w:t>Revised haptics use case - Immersive multimodal XR and metaverse</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7084017C"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1339F639"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1A7AC12" w14:textId="77777777" w:rsidR="003F6185" w:rsidRDefault="00000000">
            <w:pPr>
              <w:spacing w:before="240"/>
              <w:rPr>
                <w:sz w:val="16"/>
                <w:szCs w:val="16"/>
              </w:rPr>
            </w:pPr>
            <w:r>
              <w:rPr>
                <w:sz w:val="16"/>
                <w:szCs w:val="16"/>
              </w:rPr>
              <w:t>agreed</w:t>
            </w:r>
          </w:p>
        </w:tc>
      </w:tr>
      <w:tr w:rsidR="003F6185" w14:paraId="6D5DB208"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551D9199" w14:textId="77777777" w:rsidR="003F6185" w:rsidRDefault="00000000">
            <w:pPr>
              <w:spacing w:before="240"/>
              <w:rPr>
                <w:b/>
                <w:color w:val="1155CC"/>
                <w:sz w:val="16"/>
                <w:szCs w:val="16"/>
                <w:u w:val="single"/>
              </w:rPr>
            </w:pPr>
            <w:hyperlink r:id="rId35">
              <w:r>
                <w:rPr>
                  <w:b/>
                  <w:color w:val="1155CC"/>
                  <w:sz w:val="16"/>
                  <w:szCs w:val="16"/>
                  <w:u w:val="single"/>
                </w:rPr>
                <w:t>S4aR240050</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6A676B81" w14:textId="77777777" w:rsidR="003F6185" w:rsidRDefault="00000000">
            <w:pPr>
              <w:spacing w:before="240"/>
              <w:rPr>
                <w:sz w:val="16"/>
                <w:szCs w:val="16"/>
              </w:rPr>
            </w:pPr>
            <w:r>
              <w:rPr>
                <w:sz w:val="16"/>
                <w:szCs w:val="16"/>
              </w:rPr>
              <w:t>revised haptics use case- immersive entertainment</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1C94144C"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77DB78AE"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9B19995" w14:textId="77777777" w:rsidR="003F6185" w:rsidRDefault="00000000">
            <w:pPr>
              <w:spacing w:before="240"/>
              <w:rPr>
                <w:sz w:val="16"/>
                <w:szCs w:val="16"/>
              </w:rPr>
            </w:pPr>
            <w:r>
              <w:rPr>
                <w:sz w:val="16"/>
                <w:szCs w:val="16"/>
              </w:rPr>
              <w:t>agreed</w:t>
            </w:r>
          </w:p>
        </w:tc>
      </w:tr>
      <w:tr w:rsidR="003F6185" w14:paraId="4AEAEF8F"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3E83D2FE" w14:textId="77777777" w:rsidR="003F6185" w:rsidRDefault="00000000">
            <w:pPr>
              <w:spacing w:before="240"/>
              <w:rPr>
                <w:b/>
                <w:color w:val="1155CC"/>
                <w:sz w:val="16"/>
                <w:szCs w:val="16"/>
                <w:u w:val="single"/>
              </w:rPr>
            </w:pPr>
            <w:hyperlink r:id="rId36">
              <w:r>
                <w:rPr>
                  <w:b/>
                  <w:color w:val="1155CC"/>
                  <w:sz w:val="16"/>
                  <w:szCs w:val="16"/>
                  <w:u w:val="single"/>
                </w:rPr>
                <w:t>S4aR240051</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62423E4D" w14:textId="77777777" w:rsidR="003F6185" w:rsidRDefault="00000000">
            <w:pPr>
              <w:spacing w:before="240"/>
              <w:rPr>
                <w:sz w:val="16"/>
                <w:szCs w:val="16"/>
              </w:rPr>
            </w:pPr>
            <w:r>
              <w:rPr>
                <w:sz w:val="16"/>
                <w:szCs w:val="16"/>
              </w:rPr>
              <w:t>Haptics source and input formats</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25CFC9F"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645421C6"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0AA083BF" w14:textId="77777777" w:rsidR="003F6185" w:rsidRDefault="00000000">
            <w:pPr>
              <w:spacing w:before="240"/>
              <w:rPr>
                <w:sz w:val="16"/>
                <w:szCs w:val="16"/>
              </w:rPr>
            </w:pPr>
            <w:r>
              <w:rPr>
                <w:sz w:val="16"/>
                <w:szCs w:val="16"/>
              </w:rPr>
              <w:t>noted</w:t>
            </w:r>
          </w:p>
        </w:tc>
      </w:tr>
      <w:tr w:rsidR="003F6185" w14:paraId="00C45A71"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31F50B21" w14:textId="77777777" w:rsidR="003F6185" w:rsidRDefault="00000000">
            <w:pPr>
              <w:spacing w:before="240"/>
              <w:rPr>
                <w:b/>
                <w:color w:val="1155CC"/>
                <w:sz w:val="16"/>
                <w:szCs w:val="16"/>
                <w:u w:val="single"/>
              </w:rPr>
            </w:pPr>
            <w:hyperlink r:id="rId37">
              <w:r>
                <w:rPr>
                  <w:b/>
                  <w:color w:val="1155CC"/>
                  <w:sz w:val="16"/>
                  <w:szCs w:val="16"/>
                  <w:u w:val="single"/>
                </w:rPr>
                <w:t>S4aR240052</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20B8C416" w14:textId="77777777" w:rsidR="003F6185" w:rsidRDefault="00000000">
            <w:pPr>
              <w:spacing w:before="240"/>
              <w:rPr>
                <w:sz w:val="16"/>
                <w:szCs w:val="16"/>
              </w:rPr>
            </w:pPr>
            <w:r>
              <w:rPr>
                <w:sz w:val="16"/>
                <w:szCs w:val="16"/>
              </w:rPr>
              <w:t>Haptics media definition and pipeline</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6B474453"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2815172B"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4C269F91" w14:textId="77777777" w:rsidR="003F6185" w:rsidRDefault="00000000">
            <w:pPr>
              <w:spacing w:before="240"/>
              <w:rPr>
                <w:sz w:val="16"/>
                <w:szCs w:val="16"/>
              </w:rPr>
            </w:pPr>
            <w:r>
              <w:rPr>
                <w:sz w:val="16"/>
                <w:szCs w:val="16"/>
              </w:rPr>
              <w:t>agreed</w:t>
            </w:r>
          </w:p>
        </w:tc>
      </w:tr>
      <w:tr w:rsidR="003F6185" w14:paraId="681A3152"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07CE4F96" w14:textId="77777777" w:rsidR="003F6185" w:rsidRDefault="00000000">
            <w:pPr>
              <w:spacing w:before="240"/>
              <w:rPr>
                <w:b/>
                <w:color w:val="1155CC"/>
                <w:sz w:val="16"/>
                <w:szCs w:val="16"/>
                <w:u w:val="single"/>
              </w:rPr>
            </w:pPr>
            <w:hyperlink r:id="rId38">
              <w:r>
                <w:rPr>
                  <w:b/>
                  <w:color w:val="1155CC"/>
                  <w:sz w:val="16"/>
                  <w:szCs w:val="16"/>
                  <w:u w:val="single"/>
                </w:rPr>
                <w:t>S4aR240053</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0CFD941" w14:textId="77777777" w:rsidR="003F6185" w:rsidRDefault="00000000">
            <w:pPr>
              <w:spacing w:before="240"/>
              <w:rPr>
                <w:sz w:val="16"/>
                <w:szCs w:val="16"/>
              </w:rPr>
            </w:pPr>
            <w:r>
              <w:rPr>
                <w:sz w:val="16"/>
                <w:szCs w:val="16"/>
              </w:rPr>
              <w:t>Haptics device types</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10CE5497" w14:textId="77777777" w:rsidR="003F6185" w:rsidRDefault="00000000">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568FE900" w14:textId="77777777" w:rsidR="003F6185" w:rsidRDefault="0000000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9EA99C6" w14:textId="77777777" w:rsidR="003F6185" w:rsidRDefault="00000000">
            <w:pPr>
              <w:spacing w:before="240"/>
              <w:rPr>
                <w:sz w:val="16"/>
                <w:szCs w:val="16"/>
              </w:rPr>
            </w:pPr>
            <w:r>
              <w:rPr>
                <w:sz w:val="16"/>
                <w:szCs w:val="16"/>
              </w:rPr>
              <w:t>noted</w:t>
            </w:r>
          </w:p>
        </w:tc>
      </w:tr>
      <w:tr w:rsidR="003F6185" w14:paraId="27DEA3FA"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4FE3024F" w14:textId="77777777" w:rsidR="003F6185" w:rsidRDefault="00000000">
            <w:pPr>
              <w:spacing w:before="240"/>
              <w:rPr>
                <w:b/>
                <w:color w:val="1155CC"/>
                <w:sz w:val="16"/>
                <w:szCs w:val="16"/>
                <w:u w:val="single"/>
              </w:rPr>
            </w:pPr>
            <w:hyperlink r:id="rId39">
              <w:r>
                <w:rPr>
                  <w:b/>
                  <w:color w:val="1155CC"/>
                  <w:sz w:val="16"/>
                  <w:szCs w:val="16"/>
                  <w:u w:val="single"/>
                </w:rPr>
                <w:t>S4aR240054</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52DC83A3" w14:textId="77777777" w:rsidR="003F6185" w:rsidRDefault="00000000">
            <w:pPr>
              <w:spacing w:before="240"/>
              <w:rPr>
                <w:sz w:val="16"/>
                <w:szCs w:val="16"/>
              </w:rPr>
            </w:pPr>
            <w:r>
              <w:rPr>
                <w:sz w:val="16"/>
                <w:szCs w:val="16"/>
              </w:rPr>
              <w:t xml:space="preserve">[FS_5G_RTP_Ph2] Measurement Based Pre-compensation for PDU Set Size Correction </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70B2F67A" w14:textId="77777777" w:rsidR="003F6185" w:rsidRDefault="00000000">
            <w:pPr>
              <w:spacing w:before="240"/>
              <w:rPr>
                <w:sz w:val="16"/>
                <w:szCs w:val="16"/>
              </w:rPr>
            </w:pPr>
            <w:r>
              <w:rPr>
                <w:sz w:val="16"/>
                <w:szCs w:val="16"/>
              </w:rPr>
              <w:t>QUALCOMM Europe Inc. - Italy, HUAWEI TECH. GmbH</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1CA6A69A"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40521439" w14:textId="77777777" w:rsidR="003F6185" w:rsidRDefault="00000000">
            <w:pPr>
              <w:spacing w:before="240"/>
              <w:rPr>
                <w:sz w:val="16"/>
                <w:szCs w:val="16"/>
              </w:rPr>
            </w:pPr>
            <w:r>
              <w:rPr>
                <w:sz w:val="16"/>
                <w:szCs w:val="16"/>
              </w:rPr>
              <w:t xml:space="preserve">agreed </w:t>
            </w:r>
          </w:p>
        </w:tc>
      </w:tr>
      <w:tr w:rsidR="003F6185" w14:paraId="464D747F"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23457C6C" w14:textId="77777777" w:rsidR="003F6185" w:rsidRDefault="00000000">
            <w:pPr>
              <w:spacing w:before="240"/>
              <w:rPr>
                <w:b/>
                <w:color w:val="1155CC"/>
                <w:sz w:val="16"/>
                <w:szCs w:val="16"/>
                <w:u w:val="single"/>
              </w:rPr>
            </w:pPr>
            <w:hyperlink r:id="rId40">
              <w:r>
                <w:rPr>
                  <w:b/>
                  <w:color w:val="1155CC"/>
                  <w:sz w:val="16"/>
                  <w:szCs w:val="16"/>
                  <w:u w:val="single"/>
                </w:rPr>
                <w:t>S4aR240055</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3BC30377" w14:textId="77777777" w:rsidR="003F6185" w:rsidRDefault="00000000">
            <w:pPr>
              <w:spacing w:before="240"/>
              <w:rPr>
                <w:sz w:val="16"/>
                <w:szCs w:val="16"/>
              </w:rPr>
            </w:pPr>
            <w:r>
              <w:rPr>
                <w:sz w:val="16"/>
                <w:szCs w:val="16"/>
              </w:rPr>
              <w:t>[FS_5G_RTP_Ph2] Traffic Characteristics for XR Split Rendering</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4368C9F7" w14:textId="77777777" w:rsidR="003F6185" w:rsidRDefault="00000000">
            <w:pPr>
              <w:spacing w:before="240"/>
              <w:rPr>
                <w:sz w:val="16"/>
                <w:szCs w:val="16"/>
              </w:rPr>
            </w:pPr>
            <w:r>
              <w:rPr>
                <w:sz w:val="16"/>
                <w:szCs w:val="16"/>
              </w:rPr>
              <w:t>QUALCOMM Europe Inc. - Italy</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2618EB7D"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250EDD53" w14:textId="77777777" w:rsidR="003F6185" w:rsidRDefault="00000000">
            <w:pPr>
              <w:spacing w:before="240"/>
              <w:rPr>
                <w:sz w:val="16"/>
                <w:szCs w:val="16"/>
              </w:rPr>
            </w:pPr>
            <w:r>
              <w:rPr>
                <w:sz w:val="16"/>
                <w:szCs w:val="16"/>
              </w:rPr>
              <w:t>noted</w:t>
            </w:r>
          </w:p>
        </w:tc>
      </w:tr>
      <w:tr w:rsidR="003F6185" w14:paraId="28CD4430"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247B0095" w14:textId="77777777" w:rsidR="003F6185" w:rsidRDefault="00000000">
            <w:pPr>
              <w:spacing w:before="240"/>
              <w:rPr>
                <w:b/>
                <w:color w:val="1155CC"/>
                <w:sz w:val="16"/>
                <w:szCs w:val="16"/>
                <w:u w:val="single"/>
              </w:rPr>
            </w:pPr>
            <w:hyperlink r:id="rId41">
              <w:r>
                <w:rPr>
                  <w:b/>
                  <w:color w:val="1155CC"/>
                  <w:sz w:val="16"/>
                  <w:szCs w:val="16"/>
                  <w:u w:val="single"/>
                </w:rPr>
                <w:t>S4aR240056</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DD222CE" w14:textId="77777777" w:rsidR="003F6185" w:rsidRDefault="00000000">
            <w:pPr>
              <w:spacing w:before="240"/>
              <w:rPr>
                <w:sz w:val="16"/>
                <w:szCs w:val="16"/>
              </w:rPr>
            </w:pPr>
            <w:r>
              <w:rPr>
                <w:sz w:val="16"/>
                <w:szCs w:val="16"/>
              </w:rPr>
              <w:t xml:space="preserve">[FS_5G_RTP_Ph2] Control-Plane Solution to the Key Issue on Enhancements of Data Burst Marking </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18E080A" w14:textId="77777777" w:rsidR="003F6185" w:rsidRDefault="00000000">
            <w:pPr>
              <w:spacing w:before="240"/>
              <w:rPr>
                <w:sz w:val="16"/>
                <w:szCs w:val="16"/>
              </w:rPr>
            </w:pPr>
            <w:r>
              <w:rPr>
                <w:sz w:val="16"/>
                <w:szCs w:val="16"/>
              </w:rPr>
              <w:t>QUALCOMM Europe Inc. - Italy</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60D71AE2"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72F333C" w14:textId="77777777" w:rsidR="003F6185" w:rsidRDefault="00000000">
            <w:pPr>
              <w:spacing w:before="240"/>
              <w:rPr>
                <w:sz w:val="16"/>
                <w:szCs w:val="16"/>
              </w:rPr>
            </w:pPr>
            <w:r>
              <w:rPr>
                <w:sz w:val="16"/>
                <w:szCs w:val="16"/>
              </w:rPr>
              <w:t>noted</w:t>
            </w:r>
          </w:p>
        </w:tc>
      </w:tr>
      <w:tr w:rsidR="003F6185" w14:paraId="5BD7BFA4"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65BDB289" w14:textId="77777777" w:rsidR="003F6185" w:rsidRDefault="00000000">
            <w:pPr>
              <w:spacing w:before="240"/>
              <w:rPr>
                <w:b/>
                <w:color w:val="1155CC"/>
                <w:sz w:val="16"/>
                <w:szCs w:val="16"/>
                <w:u w:val="single"/>
              </w:rPr>
            </w:pPr>
            <w:hyperlink r:id="rId42">
              <w:r>
                <w:rPr>
                  <w:b/>
                  <w:color w:val="1155CC"/>
                  <w:sz w:val="16"/>
                  <w:szCs w:val="16"/>
                  <w:u w:val="single"/>
                </w:rPr>
                <w:t>S4aR240057</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39772E73" w14:textId="77777777" w:rsidR="003F6185" w:rsidRDefault="00000000">
            <w:pPr>
              <w:spacing w:before="240"/>
              <w:rPr>
                <w:sz w:val="16"/>
                <w:szCs w:val="16"/>
              </w:rPr>
            </w:pPr>
            <w:r>
              <w:rPr>
                <w:sz w:val="16"/>
                <w:szCs w:val="16"/>
              </w:rPr>
              <w:t xml:space="preserve">[FS_5G_RTP_Ph2] AL-FEC awareness at RAN for the Downlink and the Uplink </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C3DD535" w14:textId="77777777" w:rsidR="003F6185" w:rsidRDefault="00000000">
            <w:pPr>
              <w:spacing w:before="240"/>
              <w:rPr>
                <w:sz w:val="16"/>
                <w:szCs w:val="16"/>
              </w:rPr>
            </w:pPr>
            <w:r>
              <w:rPr>
                <w:sz w:val="16"/>
                <w:szCs w:val="16"/>
              </w:rPr>
              <w:t>QUALCOMM Europe Inc. - Italy</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5B292D84"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55C403EF" w14:textId="7052E6B3" w:rsidR="003F6185" w:rsidRDefault="00313DB4">
            <w:pPr>
              <w:spacing w:before="240"/>
              <w:rPr>
                <w:sz w:val="16"/>
                <w:szCs w:val="16"/>
              </w:rPr>
            </w:pPr>
            <w:r>
              <w:rPr>
                <w:sz w:val="16"/>
                <w:szCs w:val="16"/>
              </w:rPr>
              <w:t>postponed</w:t>
            </w:r>
          </w:p>
        </w:tc>
      </w:tr>
      <w:tr w:rsidR="003F6185" w14:paraId="11FF2DD4"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7EDFCBEB" w14:textId="77777777" w:rsidR="003F6185" w:rsidRDefault="00000000">
            <w:pPr>
              <w:spacing w:before="240"/>
              <w:rPr>
                <w:b/>
                <w:color w:val="1155CC"/>
                <w:sz w:val="16"/>
                <w:szCs w:val="16"/>
                <w:u w:val="single"/>
              </w:rPr>
            </w:pPr>
            <w:hyperlink r:id="rId43">
              <w:r>
                <w:rPr>
                  <w:b/>
                  <w:color w:val="1155CC"/>
                  <w:sz w:val="16"/>
                  <w:szCs w:val="16"/>
                  <w:u w:val="single"/>
                </w:rPr>
                <w:t>S4aR240058</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6A9EF24D" w14:textId="77777777" w:rsidR="003F6185" w:rsidRDefault="00000000">
            <w:pPr>
              <w:spacing w:before="240"/>
              <w:rPr>
                <w:sz w:val="16"/>
                <w:szCs w:val="16"/>
              </w:rPr>
            </w:pPr>
            <w:r>
              <w:rPr>
                <w:sz w:val="16"/>
                <w:szCs w:val="16"/>
              </w:rPr>
              <w:t>LS on RTC architecture in TS 26.506</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6EC25E98" w14:textId="77777777" w:rsidR="003F6185" w:rsidRDefault="00000000">
            <w:pPr>
              <w:spacing w:before="240"/>
              <w:rPr>
                <w:sz w:val="16"/>
                <w:szCs w:val="16"/>
              </w:rPr>
            </w:pPr>
            <w:r>
              <w:rPr>
                <w:sz w:val="16"/>
                <w:szCs w:val="16"/>
              </w:rPr>
              <w:t>Samsung Electronics, CO., LTD</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31B3D944" w14:textId="77777777" w:rsidR="003F6185" w:rsidRDefault="00000000">
            <w:pPr>
              <w:spacing w:before="240"/>
              <w:rPr>
                <w:sz w:val="16"/>
                <w:szCs w:val="16"/>
              </w:rPr>
            </w:pPr>
            <w:r>
              <w:rPr>
                <w:sz w:val="16"/>
                <w:szCs w:val="16"/>
              </w:rPr>
              <w:t>FS_iRTCW_Ph2 (Study on immersive Real-Time Communication for WebRTC,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5BA2DCD8" w14:textId="08BD2C0F" w:rsidR="003F6185" w:rsidRDefault="00000000">
            <w:pPr>
              <w:spacing w:before="240"/>
              <w:rPr>
                <w:sz w:val="16"/>
                <w:szCs w:val="16"/>
              </w:rPr>
            </w:pPr>
            <w:r>
              <w:rPr>
                <w:sz w:val="16"/>
                <w:szCs w:val="16"/>
              </w:rPr>
              <w:t xml:space="preserve">revised </w:t>
            </w:r>
          </w:p>
        </w:tc>
      </w:tr>
      <w:tr w:rsidR="003F6185" w14:paraId="1B941794"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058DCBF3" w14:textId="77777777" w:rsidR="003F6185" w:rsidRDefault="00000000">
            <w:pPr>
              <w:spacing w:before="240"/>
              <w:rPr>
                <w:b/>
                <w:color w:val="1155CC"/>
                <w:sz w:val="16"/>
                <w:szCs w:val="16"/>
                <w:u w:val="single"/>
              </w:rPr>
            </w:pPr>
            <w:hyperlink r:id="rId44">
              <w:r>
                <w:rPr>
                  <w:b/>
                  <w:color w:val="1155CC"/>
                  <w:sz w:val="16"/>
                  <w:szCs w:val="16"/>
                  <w:u w:val="single"/>
                </w:rPr>
                <w:t>S4aR240059</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2BD5EA04" w14:textId="77777777" w:rsidR="003F6185" w:rsidRDefault="00000000">
            <w:pPr>
              <w:spacing w:before="240"/>
              <w:rPr>
                <w:sz w:val="16"/>
                <w:szCs w:val="16"/>
              </w:rPr>
            </w:pPr>
            <w:r>
              <w:rPr>
                <w:sz w:val="16"/>
                <w:szCs w:val="16"/>
              </w:rPr>
              <w:t>[FS_5G_RTP_Ph2] Updates to the gap analysis on lone PDUs</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487F72E5" w14:textId="77777777" w:rsidR="003F6185" w:rsidRDefault="00000000">
            <w:pPr>
              <w:spacing w:before="240"/>
              <w:rPr>
                <w:sz w:val="16"/>
                <w:szCs w:val="16"/>
              </w:rPr>
            </w:pPr>
            <w:r>
              <w:rPr>
                <w:sz w:val="16"/>
                <w:szCs w:val="16"/>
              </w:rPr>
              <w:t>Nokia</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5C67940E"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0CA7C743" w14:textId="0626D285" w:rsidR="003F6185" w:rsidRDefault="00313DB4">
            <w:pPr>
              <w:spacing w:before="240"/>
              <w:rPr>
                <w:sz w:val="16"/>
                <w:szCs w:val="16"/>
              </w:rPr>
            </w:pPr>
            <w:r>
              <w:rPr>
                <w:sz w:val="16"/>
                <w:szCs w:val="16"/>
              </w:rPr>
              <w:t>postponed</w:t>
            </w:r>
          </w:p>
        </w:tc>
      </w:tr>
      <w:tr w:rsidR="003F6185" w14:paraId="7BFE9315"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1B59521F" w14:textId="77777777" w:rsidR="003F6185" w:rsidRDefault="00000000">
            <w:pPr>
              <w:spacing w:before="240"/>
              <w:rPr>
                <w:b/>
                <w:color w:val="1155CC"/>
                <w:sz w:val="16"/>
                <w:szCs w:val="16"/>
                <w:u w:val="single"/>
              </w:rPr>
            </w:pPr>
            <w:hyperlink r:id="rId45">
              <w:r>
                <w:rPr>
                  <w:b/>
                  <w:color w:val="1155CC"/>
                  <w:sz w:val="16"/>
                  <w:szCs w:val="16"/>
                  <w:u w:val="single"/>
                </w:rPr>
                <w:t>S4aR240060</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4CB0426F" w14:textId="77777777" w:rsidR="003F6185" w:rsidRDefault="00000000">
            <w:pPr>
              <w:spacing w:before="240"/>
              <w:rPr>
                <w:sz w:val="16"/>
                <w:szCs w:val="16"/>
              </w:rPr>
            </w:pPr>
            <w:r>
              <w:rPr>
                <w:sz w:val="16"/>
                <w:szCs w:val="16"/>
              </w:rPr>
              <w:t xml:space="preserve">[GA4RTAR, </w:t>
            </w:r>
            <w:proofErr w:type="spellStart"/>
            <w:r>
              <w:rPr>
                <w:sz w:val="16"/>
                <w:szCs w:val="16"/>
              </w:rPr>
              <w:t>iRTCW</w:t>
            </w:r>
            <w:proofErr w:type="spellEnd"/>
            <w:r>
              <w:rPr>
                <w:sz w:val="16"/>
                <w:szCs w:val="16"/>
              </w:rPr>
              <w:t>] Completion of Consumption Reporting feature for RTC</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0F167A1" w14:textId="77777777" w:rsidR="003F6185" w:rsidRDefault="00000000">
            <w:pPr>
              <w:spacing w:before="240"/>
              <w:rPr>
                <w:sz w:val="16"/>
                <w:szCs w:val="16"/>
              </w:rPr>
            </w:pPr>
            <w:r>
              <w:rPr>
                <w:sz w:val="16"/>
                <w:szCs w:val="16"/>
              </w:rPr>
              <w:t>BBC</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68215404" w14:textId="77777777" w:rsidR="003F6185" w:rsidRDefault="00000000">
            <w:pPr>
              <w:spacing w:before="240"/>
              <w:rPr>
                <w:sz w:val="16"/>
                <w:szCs w:val="16"/>
              </w:rPr>
            </w:pPr>
            <w:r>
              <w:rPr>
                <w:sz w:val="16"/>
                <w:szCs w:val="16"/>
              </w:rPr>
              <w:t>Release 18 and earlier matters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1A1170F" w14:textId="76E139E7" w:rsidR="003F6185" w:rsidRDefault="00313DB4">
            <w:pPr>
              <w:spacing w:before="240"/>
              <w:rPr>
                <w:sz w:val="16"/>
                <w:szCs w:val="16"/>
              </w:rPr>
            </w:pPr>
            <w:r>
              <w:rPr>
                <w:sz w:val="16"/>
                <w:szCs w:val="16"/>
              </w:rPr>
              <w:t>postponed</w:t>
            </w:r>
          </w:p>
        </w:tc>
      </w:tr>
      <w:tr w:rsidR="003F6185" w14:paraId="0CD82A9B" w14:textId="77777777">
        <w:trPr>
          <w:trHeight w:val="73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705D7766" w14:textId="77777777" w:rsidR="003F6185" w:rsidRDefault="00000000">
            <w:pPr>
              <w:spacing w:before="240"/>
              <w:rPr>
                <w:b/>
                <w:color w:val="1155CC"/>
                <w:sz w:val="16"/>
                <w:szCs w:val="16"/>
                <w:u w:val="single"/>
              </w:rPr>
            </w:pPr>
            <w:hyperlink r:id="rId46">
              <w:r>
                <w:rPr>
                  <w:b/>
                  <w:color w:val="1155CC"/>
                  <w:sz w:val="16"/>
                  <w:szCs w:val="16"/>
                  <w:u w:val="single"/>
                </w:rPr>
                <w:t>S4aR240061</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4CBA7E1D" w14:textId="77777777" w:rsidR="003F6185" w:rsidRDefault="00000000">
            <w:pPr>
              <w:spacing w:before="240"/>
              <w:rPr>
                <w:sz w:val="16"/>
                <w:szCs w:val="16"/>
              </w:rPr>
            </w:pPr>
            <w:r>
              <w:rPr>
                <w:sz w:val="16"/>
                <w:szCs w:val="16"/>
              </w:rPr>
              <w:t xml:space="preserve">[SR_IMS] Metrics definition and formats </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2984F454" w14:textId="77777777" w:rsidR="003F6185" w:rsidRDefault="00000000">
            <w:pPr>
              <w:spacing w:before="240"/>
              <w:rPr>
                <w:sz w:val="16"/>
                <w:szCs w:val="16"/>
              </w:rPr>
            </w:pPr>
            <w:r>
              <w:rPr>
                <w:sz w:val="16"/>
                <w:szCs w:val="16"/>
              </w:rPr>
              <w:t>Nokia Germany</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6C9E1387" w14:textId="77777777" w:rsidR="003F6185" w:rsidRDefault="00000000">
            <w:pPr>
              <w:spacing w:before="240"/>
              <w:rPr>
                <w:sz w:val="16"/>
                <w:szCs w:val="16"/>
              </w:rPr>
            </w:pPr>
            <w:r>
              <w:rPr>
                <w:sz w:val="16"/>
                <w:szCs w:val="16"/>
              </w:rPr>
              <w:t>SR_IMS (Split rendering over IMS)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07601A28" w14:textId="39773F31" w:rsidR="003F6185" w:rsidRDefault="00313DB4">
            <w:pPr>
              <w:spacing w:before="240"/>
              <w:rPr>
                <w:sz w:val="16"/>
                <w:szCs w:val="16"/>
              </w:rPr>
            </w:pPr>
            <w:r>
              <w:rPr>
                <w:sz w:val="16"/>
                <w:szCs w:val="16"/>
              </w:rPr>
              <w:t>postponed</w:t>
            </w:r>
          </w:p>
        </w:tc>
      </w:tr>
      <w:tr w:rsidR="003F6185" w14:paraId="265C3A09"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5BE72704" w14:textId="77777777" w:rsidR="003F6185" w:rsidRDefault="00000000">
            <w:pPr>
              <w:spacing w:before="240"/>
              <w:rPr>
                <w:b/>
                <w:color w:val="1155CC"/>
                <w:sz w:val="16"/>
                <w:szCs w:val="16"/>
                <w:u w:val="single"/>
              </w:rPr>
            </w:pPr>
            <w:hyperlink r:id="rId47">
              <w:r>
                <w:rPr>
                  <w:b/>
                  <w:color w:val="1155CC"/>
                  <w:sz w:val="16"/>
                  <w:szCs w:val="16"/>
                  <w:u w:val="single"/>
                </w:rPr>
                <w:t>S4aR240062</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4DD0B2D2" w14:textId="77777777" w:rsidR="003F6185" w:rsidRDefault="00000000">
            <w:pPr>
              <w:spacing w:before="240"/>
              <w:rPr>
                <w:sz w:val="16"/>
                <w:szCs w:val="16"/>
              </w:rPr>
            </w:pPr>
            <w:r>
              <w:rPr>
                <w:sz w:val="16"/>
                <w:szCs w:val="16"/>
              </w:rPr>
              <w:t>[FS_5G_RTP_Ph</w:t>
            </w:r>
            <w:proofErr w:type="gramStart"/>
            <w:r>
              <w:rPr>
                <w:sz w:val="16"/>
                <w:szCs w:val="16"/>
              </w:rPr>
              <w:t>2]_</w:t>
            </w:r>
            <w:proofErr w:type="gramEnd"/>
            <w:r>
              <w:rPr>
                <w:sz w:val="16"/>
                <w:szCs w:val="16"/>
              </w:rPr>
              <w:t>update of Sol#2 on lonely PDU</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5A69117B" w14:textId="77777777" w:rsidR="003F6185" w:rsidRDefault="00000000">
            <w:pPr>
              <w:spacing w:before="240"/>
              <w:rPr>
                <w:sz w:val="16"/>
                <w:szCs w:val="16"/>
              </w:rPr>
            </w:pPr>
            <w:r>
              <w:rPr>
                <w:sz w:val="16"/>
                <w:szCs w:val="16"/>
              </w:rPr>
              <w:t xml:space="preserve">Huawei, </w:t>
            </w:r>
            <w:proofErr w:type="spellStart"/>
            <w:r>
              <w:rPr>
                <w:sz w:val="16"/>
                <w:szCs w:val="16"/>
              </w:rPr>
              <w:t>HiSilicon</w:t>
            </w:r>
            <w:proofErr w:type="spellEnd"/>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0BD08ACE"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5A69C29F" w14:textId="2EC00069" w:rsidR="003F6185" w:rsidRDefault="00313DB4">
            <w:pPr>
              <w:spacing w:before="240"/>
              <w:rPr>
                <w:sz w:val="16"/>
                <w:szCs w:val="16"/>
              </w:rPr>
            </w:pPr>
            <w:r>
              <w:rPr>
                <w:sz w:val="16"/>
                <w:szCs w:val="16"/>
              </w:rPr>
              <w:t>postponed</w:t>
            </w:r>
          </w:p>
        </w:tc>
      </w:tr>
      <w:tr w:rsidR="003F6185" w14:paraId="5F652494" w14:textId="77777777" w:rsidTr="00313DB4">
        <w:trPr>
          <w:trHeight w:val="73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3B2B30CE" w14:textId="77777777" w:rsidR="003F6185" w:rsidRDefault="00000000">
            <w:pPr>
              <w:spacing w:before="240"/>
              <w:rPr>
                <w:b/>
                <w:color w:val="1155CC"/>
                <w:sz w:val="16"/>
                <w:szCs w:val="16"/>
                <w:u w:val="single"/>
              </w:rPr>
            </w:pPr>
            <w:hyperlink r:id="rId48">
              <w:r>
                <w:rPr>
                  <w:b/>
                  <w:color w:val="1155CC"/>
                  <w:sz w:val="16"/>
                  <w:szCs w:val="16"/>
                  <w:u w:val="single"/>
                </w:rPr>
                <w:t>S4aR240063</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02FC17E5" w14:textId="77777777" w:rsidR="003F6185" w:rsidRDefault="00000000">
            <w:pPr>
              <w:spacing w:before="240"/>
              <w:rPr>
                <w:sz w:val="16"/>
                <w:szCs w:val="16"/>
              </w:rPr>
            </w:pPr>
            <w:r>
              <w:rPr>
                <w:sz w:val="16"/>
                <w:szCs w:val="16"/>
              </w:rPr>
              <w:t xml:space="preserve">[SR_IMS] Definition of split rendering session </w:t>
            </w:r>
          </w:p>
        </w:tc>
        <w:tc>
          <w:tcPr>
            <w:tcW w:w="1380" w:type="dxa"/>
            <w:tcBorders>
              <w:top w:val="nil"/>
              <w:left w:val="nil"/>
              <w:bottom w:val="single" w:sz="8" w:space="0" w:color="BFBFBF"/>
              <w:right w:val="single" w:sz="8" w:space="0" w:color="BFBFBF"/>
            </w:tcBorders>
            <w:tcMar>
              <w:top w:w="0" w:type="dxa"/>
              <w:left w:w="100" w:type="dxa"/>
              <w:bottom w:w="0" w:type="dxa"/>
              <w:right w:w="100" w:type="dxa"/>
            </w:tcMar>
          </w:tcPr>
          <w:p w14:paraId="1C2D637E" w14:textId="77777777" w:rsidR="003F6185" w:rsidRDefault="00000000">
            <w:pPr>
              <w:spacing w:before="240"/>
              <w:rPr>
                <w:sz w:val="16"/>
                <w:szCs w:val="16"/>
              </w:rPr>
            </w:pPr>
            <w:r>
              <w:rPr>
                <w:sz w:val="16"/>
                <w:szCs w:val="16"/>
              </w:rPr>
              <w:t>Nokia Germany</w:t>
            </w:r>
          </w:p>
        </w:tc>
        <w:tc>
          <w:tcPr>
            <w:tcW w:w="2400" w:type="dxa"/>
            <w:tcBorders>
              <w:top w:val="nil"/>
              <w:left w:val="nil"/>
              <w:bottom w:val="single" w:sz="8" w:space="0" w:color="BFBFBF"/>
              <w:right w:val="single" w:sz="8" w:space="0" w:color="BFBFBF"/>
            </w:tcBorders>
            <w:tcMar>
              <w:top w:w="0" w:type="dxa"/>
              <w:left w:w="100" w:type="dxa"/>
              <w:bottom w:w="0" w:type="dxa"/>
              <w:right w:w="100" w:type="dxa"/>
            </w:tcMar>
          </w:tcPr>
          <w:p w14:paraId="144E8E34" w14:textId="77777777" w:rsidR="003F6185" w:rsidRDefault="00000000">
            <w:pPr>
              <w:spacing w:before="240"/>
              <w:rPr>
                <w:sz w:val="16"/>
                <w:szCs w:val="16"/>
              </w:rPr>
            </w:pPr>
            <w:r>
              <w:rPr>
                <w:sz w:val="16"/>
                <w:szCs w:val="16"/>
              </w:rPr>
              <w:t>SR_IMS (Split rendering over IMS)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24B21890" w14:textId="16DC8C2C" w:rsidR="003F6185" w:rsidRDefault="00313DB4">
            <w:pPr>
              <w:spacing w:before="240"/>
              <w:rPr>
                <w:sz w:val="16"/>
                <w:szCs w:val="16"/>
              </w:rPr>
            </w:pPr>
            <w:r>
              <w:rPr>
                <w:sz w:val="16"/>
                <w:szCs w:val="16"/>
              </w:rPr>
              <w:t>postponed</w:t>
            </w:r>
          </w:p>
        </w:tc>
      </w:tr>
      <w:tr w:rsidR="003F6185" w14:paraId="7942AECF" w14:textId="77777777" w:rsidTr="00313DB4">
        <w:trPr>
          <w:trHeight w:val="1065"/>
        </w:trPr>
        <w:tc>
          <w:tcPr>
            <w:tcW w:w="1335" w:type="dxa"/>
            <w:tcBorders>
              <w:top w:val="single" w:sz="8" w:space="0" w:color="BFBFBF"/>
              <w:left w:val="single" w:sz="8" w:space="0" w:color="BFBFBF"/>
              <w:bottom w:val="single" w:sz="4" w:space="0" w:color="auto"/>
              <w:right w:val="single" w:sz="8" w:space="0" w:color="BFBFBF"/>
            </w:tcBorders>
            <w:tcMar>
              <w:top w:w="0" w:type="dxa"/>
              <w:left w:w="100" w:type="dxa"/>
              <w:bottom w:w="0" w:type="dxa"/>
              <w:right w:w="100" w:type="dxa"/>
            </w:tcMar>
          </w:tcPr>
          <w:p w14:paraId="46391A8E" w14:textId="77777777" w:rsidR="003F6185" w:rsidRDefault="00000000">
            <w:pPr>
              <w:spacing w:before="240"/>
              <w:rPr>
                <w:b/>
                <w:color w:val="1155CC"/>
                <w:sz w:val="16"/>
                <w:szCs w:val="16"/>
                <w:u w:val="single"/>
              </w:rPr>
            </w:pPr>
            <w:hyperlink r:id="rId49">
              <w:r>
                <w:rPr>
                  <w:b/>
                  <w:color w:val="1155CC"/>
                  <w:sz w:val="16"/>
                  <w:szCs w:val="16"/>
                  <w:u w:val="single"/>
                </w:rPr>
                <w:t>S4aR240064</w:t>
              </w:r>
            </w:hyperlink>
          </w:p>
        </w:tc>
        <w:tc>
          <w:tcPr>
            <w:tcW w:w="2040" w:type="dxa"/>
            <w:tcBorders>
              <w:top w:val="single" w:sz="8" w:space="0" w:color="BFBFBF"/>
              <w:left w:val="nil"/>
              <w:bottom w:val="single" w:sz="4" w:space="0" w:color="auto"/>
              <w:right w:val="single" w:sz="8" w:space="0" w:color="BFBFBF"/>
            </w:tcBorders>
            <w:tcMar>
              <w:top w:w="0" w:type="dxa"/>
              <w:left w:w="100" w:type="dxa"/>
              <w:bottom w:w="0" w:type="dxa"/>
              <w:right w:w="100" w:type="dxa"/>
            </w:tcMar>
          </w:tcPr>
          <w:p w14:paraId="17BC9CCB" w14:textId="77777777" w:rsidR="003F6185" w:rsidRDefault="00000000">
            <w:pPr>
              <w:spacing w:before="240"/>
              <w:rPr>
                <w:sz w:val="16"/>
                <w:szCs w:val="16"/>
              </w:rPr>
            </w:pPr>
            <w:r>
              <w:rPr>
                <w:sz w:val="16"/>
                <w:szCs w:val="16"/>
              </w:rPr>
              <w:t>FS_5G_RTP_Ph2 clause 4 Architectural Assumptions and Requirements</w:t>
            </w:r>
          </w:p>
        </w:tc>
        <w:tc>
          <w:tcPr>
            <w:tcW w:w="1380" w:type="dxa"/>
            <w:tcBorders>
              <w:top w:val="single" w:sz="8" w:space="0" w:color="BFBFBF"/>
              <w:left w:val="nil"/>
              <w:bottom w:val="single" w:sz="4" w:space="0" w:color="auto"/>
              <w:right w:val="single" w:sz="8" w:space="0" w:color="BFBFBF"/>
            </w:tcBorders>
            <w:tcMar>
              <w:top w:w="0" w:type="dxa"/>
              <w:left w:w="100" w:type="dxa"/>
              <w:bottom w:w="0" w:type="dxa"/>
              <w:right w:w="100" w:type="dxa"/>
            </w:tcMar>
          </w:tcPr>
          <w:p w14:paraId="39D7DE1B" w14:textId="77777777" w:rsidR="003F6185" w:rsidRDefault="00000000">
            <w:pPr>
              <w:spacing w:before="240"/>
              <w:rPr>
                <w:sz w:val="16"/>
                <w:szCs w:val="16"/>
              </w:rPr>
            </w:pPr>
            <w:r>
              <w:rPr>
                <w:sz w:val="16"/>
                <w:szCs w:val="16"/>
              </w:rPr>
              <w:t>HUAWEI TECH. GmbH</w:t>
            </w:r>
          </w:p>
        </w:tc>
        <w:tc>
          <w:tcPr>
            <w:tcW w:w="2400" w:type="dxa"/>
            <w:tcBorders>
              <w:top w:val="single" w:sz="8" w:space="0" w:color="BFBFBF"/>
              <w:left w:val="nil"/>
              <w:bottom w:val="single" w:sz="4" w:space="0" w:color="auto"/>
              <w:right w:val="single" w:sz="8" w:space="0" w:color="BFBFBF"/>
            </w:tcBorders>
            <w:tcMar>
              <w:top w:w="0" w:type="dxa"/>
              <w:left w:w="100" w:type="dxa"/>
              <w:bottom w:w="0" w:type="dxa"/>
              <w:right w:w="100" w:type="dxa"/>
            </w:tcMar>
          </w:tcPr>
          <w:p w14:paraId="29707ACA"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single" w:sz="8" w:space="0" w:color="BFBFBF"/>
              <w:left w:val="nil"/>
              <w:bottom w:val="single" w:sz="4" w:space="0" w:color="auto"/>
              <w:right w:val="single" w:sz="8" w:space="0" w:color="BFBFBF"/>
            </w:tcBorders>
            <w:tcMar>
              <w:top w:w="0" w:type="dxa"/>
              <w:left w:w="100" w:type="dxa"/>
              <w:bottom w:w="0" w:type="dxa"/>
              <w:right w:w="100" w:type="dxa"/>
            </w:tcMar>
          </w:tcPr>
          <w:p w14:paraId="5B236E13" w14:textId="25FA272A" w:rsidR="003F6185" w:rsidRDefault="00313DB4">
            <w:pPr>
              <w:spacing w:before="240"/>
              <w:rPr>
                <w:sz w:val="16"/>
                <w:szCs w:val="16"/>
              </w:rPr>
            </w:pPr>
            <w:r>
              <w:rPr>
                <w:sz w:val="16"/>
                <w:szCs w:val="16"/>
              </w:rPr>
              <w:t>postponed</w:t>
            </w:r>
          </w:p>
        </w:tc>
      </w:tr>
      <w:tr w:rsidR="003F6185" w14:paraId="375786AE" w14:textId="77777777" w:rsidTr="00313DB4">
        <w:trPr>
          <w:trHeight w:val="1020"/>
        </w:trPr>
        <w:tc>
          <w:tcPr>
            <w:tcW w:w="1335" w:type="dxa"/>
            <w:tcBorders>
              <w:top w:val="single" w:sz="4" w:space="0" w:color="auto"/>
              <w:left w:val="single" w:sz="8" w:space="0" w:color="BFBFBF"/>
              <w:bottom w:val="single" w:sz="4" w:space="0" w:color="auto"/>
              <w:right w:val="single" w:sz="8" w:space="0" w:color="BFBFBF"/>
            </w:tcBorders>
            <w:tcMar>
              <w:top w:w="0" w:type="dxa"/>
              <w:left w:w="100" w:type="dxa"/>
              <w:bottom w:w="0" w:type="dxa"/>
              <w:right w:w="100" w:type="dxa"/>
            </w:tcMar>
          </w:tcPr>
          <w:p w14:paraId="0E392839" w14:textId="77777777" w:rsidR="003F6185" w:rsidRDefault="00000000">
            <w:pPr>
              <w:spacing w:before="240"/>
              <w:rPr>
                <w:b/>
                <w:color w:val="1155CC"/>
                <w:sz w:val="16"/>
                <w:szCs w:val="16"/>
                <w:u w:val="single"/>
              </w:rPr>
            </w:pPr>
            <w:hyperlink r:id="rId50">
              <w:r>
                <w:rPr>
                  <w:b/>
                  <w:color w:val="1155CC"/>
                  <w:sz w:val="16"/>
                  <w:szCs w:val="16"/>
                  <w:u w:val="single"/>
                </w:rPr>
                <w:t>S4aR240065</w:t>
              </w:r>
            </w:hyperlink>
          </w:p>
        </w:tc>
        <w:tc>
          <w:tcPr>
            <w:tcW w:w="204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41C8D146" w14:textId="77777777" w:rsidR="003F6185" w:rsidRDefault="00000000">
            <w:pPr>
              <w:spacing w:before="240"/>
              <w:rPr>
                <w:sz w:val="16"/>
                <w:szCs w:val="16"/>
              </w:rPr>
            </w:pPr>
            <w:r>
              <w:rPr>
                <w:sz w:val="16"/>
                <w:szCs w:val="16"/>
              </w:rPr>
              <w:t>FS_5G_RTP_Ph2 clause 7 Analysis</w:t>
            </w:r>
          </w:p>
        </w:tc>
        <w:tc>
          <w:tcPr>
            <w:tcW w:w="138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5011379B" w14:textId="77777777" w:rsidR="003F6185" w:rsidRDefault="00000000">
            <w:pPr>
              <w:spacing w:before="240"/>
              <w:rPr>
                <w:sz w:val="16"/>
                <w:szCs w:val="16"/>
              </w:rPr>
            </w:pPr>
            <w:r>
              <w:rPr>
                <w:sz w:val="16"/>
                <w:szCs w:val="16"/>
              </w:rPr>
              <w:t>HUAWEI TECH. GmbH</w:t>
            </w:r>
          </w:p>
        </w:tc>
        <w:tc>
          <w:tcPr>
            <w:tcW w:w="240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3F8F1298" w14:textId="77777777" w:rsidR="003F6185" w:rsidRDefault="00000000">
            <w:pPr>
              <w:spacing w:before="240"/>
              <w:rPr>
                <w:sz w:val="16"/>
                <w:szCs w:val="16"/>
              </w:rPr>
            </w:pPr>
            <w:r>
              <w:rPr>
                <w:sz w:val="16"/>
                <w:szCs w:val="16"/>
              </w:rPr>
              <w:t>FS_5G_RTP_Ph2 (Study of 5G Real-time Transport Protocol Configurations, Phase 2)</w:t>
            </w:r>
          </w:p>
        </w:tc>
        <w:tc>
          <w:tcPr>
            <w:tcW w:w="174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6EC93086" w14:textId="453DE523" w:rsidR="003F6185" w:rsidRDefault="00313DB4">
            <w:pPr>
              <w:spacing w:before="240"/>
              <w:rPr>
                <w:sz w:val="16"/>
                <w:szCs w:val="16"/>
              </w:rPr>
            </w:pPr>
            <w:r>
              <w:rPr>
                <w:sz w:val="16"/>
                <w:szCs w:val="16"/>
              </w:rPr>
              <w:t>postponed</w:t>
            </w:r>
          </w:p>
        </w:tc>
      </w:tr>
      <w:tr w:rsidR="00313DB4" w14:paraId="7E3E1382" w14:textId="77777777" w:rsidTr="00313DB4">
        <w:trPr>
          <w:trHeight w:val="1020"/>
        </w:trPr>
        <w:tc>
          <w:tcPr>
            <w:tcW w:w="1335" w:type="dxa"/>
            <w:tcBorders>
              <w:top w:val="single" w:sz="4" w:space="0" w:color="auto"/>
              <w:left w:val="single" w:sz="8" w:space="0" w:color="BFBFBF"/>
              <w:bottom w:val="single" w:sz="4" w:space="0" w:color="auto"/>
              <w:right w:val="single" w:sz="8" w:space="0" w:color="BFBFBF"/>
            </w:tcBorders>
            <w:tcMar>
              <w:top w:w="0" w:type="dxa"/>
              <w:left w:w="100" w:type="dxa"/>
              <w:bottom w:w="0" w:type="dxa"/>
              <w:right w:w="100" w:type="dxa"/>
            </w:tcMar>
          </w:tcPr>
          <w:p w14:paraId="33DF20D3" w14:textId="27E5C1C4" w:rsidR="00313DB4" w:rsidRDefault="00313DB4" w:rsidP="00313DB4">
            <w:pPr>
              <w:spacing w:before="240"/>
            </w:pPr>
            <w:hyperlink r:id="rId51">
              <w:r>
                <w:rPr>
                  <w:b/>
                  <w:color w:val="1155CC"/>
                  <w:sz w:val="16"/>
                  <w:szCs w:val="16"/>
                  <w:u w:val="single"/>
                </w:rPr>
                <w:t>S4aR2400</w:t>
              </w:r>
              <w:r>
                <w:rPr>
                  <w:b/>
                  <w:color w:val="1155CC"/>
                  <w:sz w:val="16"/>
                  <w:szCs w:val="16"/>
                  <w:u w:val="single"/>
                </w:rPr>
                <w:t>6</w:t>
              </w:r>
              <w:r>
                <w:rPr>
                  <w:b/>
                  <w:color w:val="1155CC"/>
                  <w:sz w:val="16"/>
                  <w:szCs w:val="16"/>
                  <w:u w:val="single"/>
                </w:rPr>
                <w:t>7</w:t>
              </w:r>
            </w:hyperlink>
          </w:p>
        </w:tc>
        <w:tc>
          <w:tcPr>
            <w:tcW w:w="204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11FB1160" w14:textId="17D82D55" w:rsidR="00313DB4" w:rsidRDefault="00313DB4" w:rsidP="00313DB4">
            <w:pPr>
              <w:spacing w:before="240"/>
              <w:rPr>
                <w:sz w:val="16"/>
                <w:szCs w:val="16"/>
              </w:rPr>
            </w:pPr>
            <w:r>
              <w:rPr>
                <w:sz w:val="16"/>
                <w:szCs w:val="16"/>
              </w:rPr>
              <w:t>Haptics enhanced media distribution use case</w:t>
            </w:r>
          </w:p>
        </w:tc>
        <w:tc>
          <w:tcPr>
            <w:tcW w:w="138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67D657BB" w14:textId="5B4FC3CF" w:rsidR="00313DB4" w:rsidRDefault="00313DB4" w:rsidP="00313DB4">
            <w:pPr>
              <w:spacing w:before="240"/>
              <w:rPr>
                <w:sz w:val="16"/>
                <w:szCs w:val="16"/>
              </w:rPr>
            </w:pPr>
            <w:proofErr w:type="spellStart"/>
            <w:r>
              <w:rPr>
                <w:sz w:val="16"/>
                <w:szCs w:val="16"/>
              </w:rPr>
              <w:t>InterDigital</w:t>
            </w:r>
            <w:proofErr w:type="spellEnd"/>
            <w:r>
              <w:rPr>
                <w:sz w:val="16"/>
                <w:szCs w:val="16"/>
              </w:rPr>
              <w:t>, Europe, Ltd.</w:t>
            </w:r>
          </w:p>
        </w:tc>
        <w:tc>
          <w:tcPr>
            <w:tcW w:w="240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24F08231" w14:textId="1E17C34E" w:rsidR="00313DB4" w:rsidRDefault="00313DB4" w:rsidP="00313DB4">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single" w:sz="4" w:space="0" w:color="auto"/>
              <w:left w:val="nil"/>
              <w:bottom w:val="single" w:sz="4" w:space="0" w:color="auto"/>
              <w:right w:val="single" w:sz="8" w:space="0" w:color="BFBFBF"/>
            </w:tcBorders>
            <w:tcMar>
              <w:top w:w="0" w:type="dxa"/>
              <w:left w:w="100" w:type="dxa"/>
              <w:bottom w:w="0" w:type="dxa"/>
              <w:right w:w="100" w:type="dxa"/>
            </w:tcMar>
          </w:tcPr>
          <w:p w14:paraId="39BF62CD" w14:textId="292E166B" w:rsidR="00313DB4" w:rsidRDefault="00313DB4" w:rsidP="00313DB4">
            <w:pPr>
              <w:spacing w:before="240"/>
              <w:rPr>
                <w:sz w:val="16"/>
                <w:szCs w:val="16"/>
              </w:rPr>
            </w:pPr>
            <w:r>
              <w:rPr>
                <w:sz w:val="16"/>
                <w:szCs w:val="16"/>
              </w:rPr>
              <w:t>agreed</w:t>
            </w:r>
          </w:p>
        </w:tc>
      </w:tr>
      <w:tr w:rsidR="00313DB4" w14:paraId="3A28B67F" w14:textId="77777777" w:rsidTr="00313DB4">
        <w:trPr>
          <w:trHeight w:val="1020"/>
        </w:trPr>
        <w:tc>
          <w:tcPr>
            <w:tcW w:w="1335" w:type="dxa"/>
            <w:tcBorders>
              <w:top w:val="single" w:sz="4" w:space="0" w:color="auto"/>
              <w:left w:val="single" w:sz="8" w:space="0" w:color="BFBFBF"/>
              <w:bottom w:val="single" w:sz="8" w:space="0" w:color="BFBFBF"/>
              <w:right w:val="single" w:sz="8" w:space="0" w:color="BFBFBF"/>
            </w:tcBorders>
            <w:tcMar>
              <w:top w:w="0" w:type="dxa"/>
              <w:left w:w="100" w:type="dxa"/>
              <w:bottom w:w="0" w:type="dxa"/>
              <w:right w:w="100" w:type="dxa"/>
            </w:tcMar>
          </w:tcPr>
          <w:p w14:paraId="26ACDC83" w14:textId="52164F90" w:rsidR="00313DB4" w:rsidRDefault="00313DB4" w:rsidP="00313DB4">
            <w:pPr>
              <w:spacing w:before="240"/>
            </w:pPr>
            <w:hyperlink r:id="rId52">
              <w:r>
                <w:rPr>
                  <w:b/>
                  <w:color w:val="1155CC"/>
                  <w:sz w:val="16"/>
                  <w:szCs w:val="16"/>
                  <w:u w:val="single"/>
                </w:rPr>
                <w:t>S4aR2400</w:t>
              </w:r>
              <w:r>
                <w:rPr>
                  <w:b/>
                  <w:color w:val="1155CC"/>
                  <w:sz w:val="16"/>
                  <w:szCs w:val="16"/>
                  <w:u w:val="single"/>
                </w:rPr>
                <w:t>6</w:t>
              </w:r>
              <w:r>
                <w:rPr>
                  <w:b/>
                  <w:color w:val="1155CC"/>
                  <w:sz w:val="16"/>
                  <w:szCs w:val="16"/>
                  <w:u w:val="single"/>
                </w:rPr>
                <w:t>8</w:t>
              </w:r>
            </w:hyperlink>
          </w:p>
        </w:tc>
        <w:tc>
          <w:tcPr>
            <w:tcW w:w="2040" w:type="dxa"/>
            <w:tcBorders>
              <w:top w:val="single" w:sz="4" w:space="0" w:color="auto"/>
              <w:left w:val="nil"/>
              <w:bottom w:val="single" w:sz="8" w:space="0" w:color="BFBFBF"/>
              <w:right w:val="single" w:sz="8" w:space="0" w:color="BFBFBF"/>
            </w:tcBorders>
            <w:tcMar>
              <w:top w:w="0" w:type="dxa"/>
              <w:left w:w="100" w:type="dxa"/>
              <w:bottom w:w="0" w:type="dxa"/>
              <w:right w:w="100" w:type="dxa"/>
            </w:tcMar>
          </w:tcPr>
          <w:p w14:paraId="509443B0" w14:textId="1FF12539" w:rsidR="00313DB4" w:rsidRDefault="00313DB4" w:rsidP="00313DB4">
            <w:pPr>
              <w:spacing w:before="240"/>
              <w:rPr>
                <w:sz w:val="16"/>
                <w:szCs w:val="16"/>
              </w:rPr>
            </w:pPr>
            <w:r>
              <w:rPr>
                <w:sz w:val="16"/>
                <w:szCs w:val="16"/>
              </w:rPr>
              <w:t>LS on RTC architecture in TS 26.506</w:t>
            </w:r>
          </w:p>
        </w:tc>
        <w:tc>
          <w:tcPr>
            <w:tcW w:w="1380" w:type="dxa"/>
            <w:tcBorders>
              <w:top w:val="single" w:sz="4" w:space="0" w:color="auto"/>
              <w:left w:val="nil"/>
              <w:bottom w:val="single" w:sz="8" w:space="0" w:color="BFBFBF"/>
              <w:right w:val="single" w:sz="8" w:space="0" w:color="BFBFBF"/>
            </w:tcBorders>
            <w:tcMar>
              <w:top w:w="0" w:type="dxa"/>
              <w:left w:w="100" w:type="dxa"/>
              <w:bottom w:w="0" w:type="dxa"/>
              <w:right w:w="100" w:type="dxa"/>
            </w:tcMar>
          </w:tcPr>
          <w:p w14:paraId="62F59652" w14:textId="012DC631" w:rsidR="00313DB4" w:rsidRDefault="00313DB4" w:rsidP="00313DB4">
            <w:pPr>
              <w:spacing w:before="240"/>
              <w:rPr>
                <w:sz w:val="16"/>
                <w:szCs w:val="16"/>
              </w:rPr>
            </w:pPr>
            <w:r>
              <w:rPr>
                <w:sz w:val="16"/>
                <w:szCs w:val="16"/>
              </w:rPr>
              <w:t>Samsung Electronics, CO., LTD</w:t>
            </w:r>
          </w:p>
        </w:tc>
        <w:tc>
          <w:tcPr>
            <w:tcW w:w="2400" w:type="dxa"/>
            <w:tcBorders>
              <w:top w:val="single" w:sz="4" w:space="0" w:color="auto"/>
              <w:left w:val="nil"/>
              <w:bottom w:val="single" w:sz="8" w:space="0" w:color="BFBFBF"/>
              <w:right w:val="single" w:sz="8" w:space="0" w:color="BFBFBF"/>
            </w:tcBorders>
            <w:tcMar>
              <w:top w:w="0" w:type="dxa"/>
              <w:left w:w="100" w:type="dxa"/>
              <w:bottom w:w="0" w:type="dxa"/>
              <w:right w:w="100" w:type="dxa"/>
            </w:tcMar>
          </w:tcPr>
          <w:p w14:paraId="0294AA66" w14:textId="5418E80B" w:rsidR="00313DB4" w:rsidRDefault="00313DB4" w:rsidP="00313DB4">
            <w:pPr>
              <w:spacing w:before="240"/>
              <w:rPr>
                <w:sz w:val="16"/>
                <w:szCs w:val="16"/>
              </w:rPr>
            </w:pPr>
            <w:r>
              <w:rPr>
                <w:sz w:val="16"/>
                <w:szCs w:val="16"/>
              </w:rPr>
              <w:t>FS_iRTCW_Ph2 (Study on immersive Real-Time Communication for WebRTC, Phase 2)</w:t>
            </w:r>
          </w:p>
        </w:tc>
        <w:tc>
          <w:tcPr>
            <w:tcW w:w="1740" w:type="dxa"/>
            <w:tcBorders>
              <w:top w:val="single" w:sz="4" w:space="0" w:color="auto"/>
              <w:left w:val="nil"/>
              <w:bottom w:val="single" w:sz="8" w:space="0" w:color="BFBFBF"/>
              <w:right w:val="single" w:sz="8" w:space="0" w:color="BFBFBF"/>
            </w:tcBorders>
            <w:tcMar>
              <w:top w:w="0" w:type="dxa"/>
              <w:left w:w="100" w:type="dxa"/>
              <w:bottom w:w="0" w:type="dxa"/>
              <w:right w:w="100" w:type="dxa"/>
            </w:tcMar>
          </w:tcPr>
          <w:p w14:paraId="1C59C008" w14:textId="3183D83C" w:rsidR="00313DB4" w:rsidRDefault="00313DB4" w:rsidP="00313DB4">
            <w:pPr>
              <w:spacing w:before="240"/>
              <w:rPr>
                <w:sz w:val="16"/>
                <w:szCs w:val="16"/>
              </w:rPr>
            </w:pPr>
            <w:r>
              <w:rPr>
                <w:sz w:val="16"/>
                <w:szCs w:val="16"/>
              </w:rPr>
              <w:t>noted</w:t>
            </w:r>
          </w:p>
        </w:tc>
      </w:tr>
    </w:tbl>
    <w:p w14:paraId="33D6A0BF" w14:textId="77777777" w:rsidR="003F6185" w:rsidRDefault="00000000">
      <w:r>
        <w:br w:type="page"/>
      </w:r>
    </w:p>
    <w:p w14:paraId="4BE18991" w14:textId="77777777" w:rsidR="003F6185" w:rsidRDefault="00000000">
      <w:pPr>
        <w:pStyle w:val="Heading2"/>
        <w:widowControl/>
        <w:spacing w:before="120" w:after="0" w:line="276" w:lineRule="auto"/>
        <w:jc w:val="center"/>
      </w:pPr>
      <w:r>
        <w:lastRenderedPageBreak/>
        <w:t>Annex 3: List of participants</w:t>
      </w:r>
    </w:p>
    <w:p w14:paraId="266752C6" w14:textId="77777777" w:rsidR="003F6185" w:rsidRDefault="00000000">
      <w:pPr>
        <w:widowControl/>
        <w:spacing w:before="0" w:after="0" w:line="276" w:lineRule="auto"/>
      </w:pPr>
      <w:r>
        <w:t xml:space="preserve"> </w:t>
      </w:r>
    </w:p>
    <w:tbl>
      <w:tblPr>
        <w:tblW w:w="8000" w:type="dxa"/>
        <w:tblLook w:val="04A0" w:firstRow="1" w:lastRow="0" w:firstColumn="1" w:lastColumn="0" w:noHBand="0" w:noVBand="1"/>
      </w:tblPr>
      <w:tblGrid>
        <w:gridCol w:w="3402"/>
        <w:gridCol w:w="4598"/>
      </w:tblGrid>
      <w:tr w:rsidR="00170157" w:rsidRPr="00170157" w14:paraId="452E9180" w14:textId="77777777" w:rsidTr="00966276">
        <w:trPr>
          <w:trHeight w:val="290"/>
        </w:trPr>
        <w:tc>
          <w:tcPr>
            <w:tcW w:w="3402" w:type="dxa"/>
            <w:tcBorders>
              <w:top w:val="nil"/>
              <w:left w:val="nil"/>
              <w:bottom w:val="nil"/>
              <w:right w:val="nil"/>
            </w:tcBorders>
            <w:shd w:val="clear" w:color="auto" w:fill="auto"/>
            <w:noWrap/>
            <w:vAlign w:val="bottom"/>
            <w:hideMark/>
          </w:tcPr>
          <w:p w14:paraId="72D5B8D1" w14:textId="77777777" w:rsidR="00170157" w:rsidRPr="00170157" w:rsidRDefault="00170157" w:rsidP="00170157">
            <w:pPr>
              <w:widowControl/>
              <w:spacing w:before="0" w:after="0"/>
              <w:rPr>
                <w:rFonts w:ascii="Aptos Narrow" w:eastAsia="Times New Roman" w:hAnsi="Aptos Narrow" w:cs="Times New Roman"/>
                <w:b/>
                <w:bCs/>
                <w:color w:val="000000"/>
                <w:lang w:val="en-FI"/>
              </w:rPr>
            </w:pPr>
            <w:r w:rsidRPr="00170157">
              <w:rPr>
                <w:rFonts w:ascii="Aptos Narrow" w:eastAsia="Times New Roman" w:hAnsi="Aptos Narrow" w:cs="Times New Roman"/>
                <w:b/>
                <w:bCs/>
                <w:color w:val="000000"/>
                <w:lang w:val="en-FI"/>
              </w:rPr>
              <w:t>Name</w:t>
            </w:r>
          </w:p>
        </w:tc>
        <w:tc>
          <w:tcPr>
            <w:tcW w:w="4598" w:type="dxa"/>
            <w:tcBorders>
              <w:top w:val="nil"/>
              <w:left w:val="nil"/>
              <w:bottom w:val="nil"/>
              <w:right w:val="nil"/>
            </w:tcBorders>
            <w:shd w:val="clear" w:color="auto" w:fill="auto"/>
            <w:noWrap/>
            <w:vAlign w:val="bottom"/>
            <w:hideMark/>
          </w:tcPr>
          <w:p w14:paraId="0C2010BB" w14:textId="77777777" w:rsidR="00170157" w:rsidRPr="00170157" w:rsidRDefault="00170157" w:rsidP="00170157">
            <w:pPr>
              <w:widowControl/>
              <w:spacing w:before="0" w:after="0"/>
              <w:rPr>
                <w:rFonts w:ascii="Aptos Narrow" w:eastAsia="Times New Roman" w:hAnsi="Aptos Narrow" w:cs="Times New Roman"/>
                <w:b/>
                <w:bCs/>
                <w:color w:val="000000"/>
                <w:lang w:val="en-FI"/>
              </w:rPr>
            </w:pPr>
            <w:r w:rsidRPr="00170157">
              <w:rPr>
                <w:rFonts w:ascii="Aptos Narrow" w:eastAsia="Times New Roman" w:hAnsi="Aptos Narrow" w:cs="Times New Roman"/>
                <w:b/>
                <w:bCs/>
                <w:color w:val="000000"/>
                <w:lang w:val="en-FI"/>
              </w:rPr>
              <w:t>Email/Organization</w:t>
            </w:r>
          </w:p>
        </w:tc>
      </w:tr>
      <w:tr w:rsidR="00170157" w:rsidRPr="00170157" w14:paraId="1D2CC88D" w14:textId="77777777" w:rsidTr="00966276">
        <w:trPr>
          <w:trHeight w:val="290"/>
        </w:trPr>
        <w:tc>
          <w:tcPr>
            <w:tcW w:w="3402" w:type="dxa"/>
            <w:tcBorders>
              <w:top w:val="nil"/>
              <w:left w:val="nil"/>
              <w:bottom w:val="nil"/>
              <w:right w:val="nil"/>
            </w:tcBorders>
            <w:shd w:val="clear" w:color="auto" w:fill="auto"/>
            <w:noWrap/>
            <w:vAlign w:val="bottom"/>
            <w:hideMark/>
          </w:tcPr>
          <w:p w14:paraId="2690C4D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Bo Burman</w:t>
            </w:r>
          </w:p>
        </w:tc>
        <w:tc>
          <w:tcPr>
            <w:tcW w:w="4598" w:type="dxa"/>
            <w:tcBorders>
              <w:top w:val="nil"/>
              <w:left w:val="nil"/>
              <w:bottom w:val="nil"/>
              <w:right w:val="nil"/>
            </w:tcBorders>
            <w:shd w:val="clear" w:color="auto" w:fill="auto"/>
            <w:noWrap/>
            <w:vAlign w:val="bottom"/>
            <w:hideMark/>
          </w:tcPr>
          <w:p w14:paraId="1ADCA182"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bo.burman@ericsson.com</w:t>
            </w:r>
          </w:p>
        </w:tc>
      </w:tr>
      <w:tr w:rsidR="00170157" w:rsidRPr="00170157" w14:paraId="3951D42E" w14:textId="77777777" w:rsidTr="00966276">
        <w:trPr>
          <w:trHeight w:val="290"/>
        </w:trPr>
        <w:tc>
          <w:tcPr>
            <w:tcW w:w="3402" w:type="dxa"/>
            <w:tcBorders>
              <w:top w:val="nil"/>
              <w:left w:val="nil"/>
              <w:bottom w:val="nil"/>
              <w:right w:val="nil"/>
            </w:tcBorders>
            <w:shd w:val="clear" w:color="auto" w:fill="auto"/>
            <w:noWrap/>
            <w:vAlign w:val="bottom"/>
            <w:hideMark/>
          </w:tcPr>
          <w:p w14:paraId="5A169845"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Daniel Venmani (Nokia)</w:t>
            </w:r>
          </w:p>
        </w:tc>
        <w:tc>
          <w:tcPr>
            <w:tcW w:w="4598" w:type="dxa"/>
            <w:tcBorders>
              <w:top w:val="nil"/>
              <w:left w:val="nil"/>
              <w:bottom w:val="nil"/>
              <w:right w:val="nil"/>
            </w:tcBorders>
            <w:shd w:val="clear" w:color="auto" w:fill="auto"/>
            <w:noWrap/>
            <w:vAlign w:val="bottom"/>
            <w:hideMark/>
          </w:tcPr>
          <w:p w14:paraId="2FDC811C"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daniel.venmani@nokia.com</w:t>
            </w:r>
          </w:p>
        </w:tc>
      </w:tr>
      <w:tr w:rsidR="00170157" w:rsidRPr="00170157" w14:paraId="0F6B084B" w14:textId="77777777" w:rsidTr="00966276">
        <w:trPr>
          <w:trHeight w:val="290"/>
        </w:trPr>
        <w:tc>
          <w:tcPr>
            <w:tcW w:w="3402" w:type="dxa"/>
            <w:tcBorders>
              <w:top w:val="nil"/>
              <w:left w:val="nil"/>
              <w:bottom w:val="nil"/>
              <w:right w:val="nil"/>
            </w:tcBorders>
            <w:shd w:val="clear" w:color="auto" w:fill="auto"/>
            <w:noWrap/>
            <w:vAlign w:val="bottom"/>
            <w:hideMark/>
          </w:tcPr>
          <w:p w14:paraId="1345CDB8"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Emmanuel Thomas</w:t>
            </w:r>
          </w:p>
        </w:tc>
        <w:tc>
          <w:tcPr>
            <w:tcW w:w="4598" w:type="dxa"/>
            <w:tcBorders>
              <w:top w:val="nil"/>
              <w:left w:val="nil"/>
              <w:bottom w:val="nil"/>
              <w:right w:val="nil"/>
            </w:tcBorders>
            <w:shd w:val="clear" w:color="auto" w:fill="auto"/>
            <w:noWrap/>
            <w:vAlign w:val="bottom"/>
            <w:hideMark/>
          </w:tcPr>
          <w:p w14:paraId="77F1B99F"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thomase@xiaomi.com</w:t>
            </w:r>
          </w:p>
        </w:tc>
      </w:tr>
      <w:tr w:rsidR="00170157" w:rsidRPr="00170157" w14:paraId="78B86261" w14:textId="77777777" w:rsidTr="00966276">
        <w:trPr>
          <w:trHeight w:val="290"/>
        </w:trPr>
        <w:tc>
          <w:tcPr>
            <w:tcW w:w="3402" w:type="dxa"/>
            <w:tcBorders>
              <w:top w:val="nil"/>
              <w:left w:val="nil"/>
              <w:bottom w:val="nil"/>
              <w:right w:val="nil"/>
            </w:tcBorders>
            <w:shd w:val="clear" w:color="auto" w:fill="auto"/>
            <w:noWrap/>
            <w:vAlign w:val="bottom"/>
            <w:hideMark/>
          </w:tcPr>
          <w:p w14:paraId="1829DEB8"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Gabin, Frederic</w:t>
            </w:r>
          </w:p>
        </w:tc>
        <w:tc>
          <w:tcPr>
            <w:tcW w:w="4598" w:type="dxa"/>
            <w:tcBorders>
              <w:top w:val="nil"/>
              <w:left w:val="nil"/>
              <w:bottom w:val="nil"/>
              <w:right w:val="nil"/>
            </w:tcBorders>
            <w:shd w:val="clear" w:color="auto" w:fill="auto"/>
            <w:noWrap/>
            <w:vAlign w:val="bottom"/>
            <w:hideMark/>
          </w:tcPr>
          <w:p w14:paraId="1951F889"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Frederic.Gabin@dolby.com</w:t>
            </w:r>
          </w:p>
        </w:tc>
      </w:tr>
      <w:tr w:rsidR="00170157" w:rsidRPr="00170157" w14:paraId="5DF45CCA" w14:textId="77777777" w:rsidTr="00966276">
        <w:trPr>
          <w:trHeight w:val="290"/>
        </w:trPr>
        <w:tc>
          <w:tcPr>
            <w:tcW w:w="3402" w:type="dxa"/>
            <w:tcBorders>
              <w:top w:val="nil"/>
              <w:left w:val="nil"/>
              <w:bottom w:val="nil"/>
              <w:right w:val="nil"/>
            </w:tcBorders>
            <w:shd w:val="clear" w:color="auto" w:fill="auto"/>
            <w:noWrap/>
            <w:vAlign w:val="bottom"/>
            <w:hideMark/>
          </w:tcPr>
          <w:p w14:paraId="54A30F6F"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Gaëlle Martin-Cocher</w:t>
            </w:r>
          </w:p>
        </w:tc>
        <w:tc>
          <w:tcPr>
            <w:tcW w:w="4598" w:type="dxa"/>
            <w:tcBorders>
              <w:top w:val="nil"/>
              <w:left w:val="nil"/>
              <w:bottom w:val="nil"/>
              <w:right w:val="nil"/>
            </w:tcBorders>
            <w:shd w:val="clear" w:color="auto" w:fill="auto"/>
            <w:noWrap/>
            <w:vAlign w:val="bottom"/>
            <w:hideMark/>
          </w:tcPr>
          <w:p w14:paraId="0E93FA42"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Gaelle.Martin-Cocher@InterDigital.com</w:t>
            </w:r>
          </w:p>
        </w:tc>
      </w:tr>
      <w:tr w:rsidR="00170157" w:rsidRPr="00170157" w14:paraId="4B90F89A" w14:textId="77777777" w:rsidTr="00966276">
        <w:trPr>
          <w:trHeight w:val="290"/>
        </w:trPr>
        <w:tc>
          <w:tcPr>
            <w:tcW w:w="3402" w:type="dxa"/>
            <w:tcBorders>
              <w:top w:val="nil"/>
              <w:left w:val="nil"/>
              <w:bottom w:val="nil"/>
              <w:right w:val="nil"/>
            </w:tcBorders>
            <w:shd w:val="clear" w:color="auto" w:fill="auto"/>
            <w:noWrap/>
            <w:vAlign w:val="bottom"/>
            <w:hideMark/>
          </w:tcPr>
          <w:p w14:paraId="02988EAC"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Gazi Illahi (Nokia)</w:t>
            </w:r>
          </w:p>
        </w:tc>
        <w:tc>
          <w:tcPr>
            <w:tcW w:w="4598" w:type="dxa"/>
            <w:tcBorders>
              <w:top w:val="nil"/>
              <w:left w:val="nil"/>
              <w:bottom w:val="nil"/>
              <w:right w:val="nil"/>
            </w:tcBorders>
            <w:shd w:val="clear" w:color="auto" w:fill="auto"/>
            <w:noWrap/>
            <w:vAlign w:val="bottom"/>
            <w:hideMark/>
          </w:tcPr>
          <w:p w14:paraId="31A6156E"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gazi.illahi@nokia.com</w:t>
            </w:r>
          </w:p>
        </w:tc>
      </w:tr>
      <w:tr w:rsidR="00170157" w:rsidRPr="00170157" w14:paraId="2561B6E8" w14:textId="77777777" w:rsidTr="00966276">
        <w:trPr>
          <w:trHeight w:val="290"/>
        </w:trPr>
        <w:tc>
          <w:tcPr>
            <w:tcW w:w="3402" w:type="dxa"/>
            <w:tcBorders>
              <w:top w:val="nil"/>
              <w:left w:val="nil"/>
              <w:bottom w:val="nil"/>
              <w:right w:val="nil"/>
            </w:tcBorders>
            <w:shd w:val="clear" w:color="auto" w:fill="auto"/>
            <w:noWrap/>
            <w:vAlign w:val="bottom"/>
            <w:hideMark/>
          </w:tcPr>
          <w:p w14:paraId="139DFC0C"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Huan-yu Su (Huawei) </w:t>
            </w:r>
          </w:p>
        </w:tc>
        <w:tc>
          <w:tcPr>
            <w:tcW w:w="4598" w:type="dxa"/>
            <w:tcBorders>
              <w:top w:val="nil"/>
              <w:left w:val="nil"/>
              <w:bottom w:val="nil"/>
              <w:right w:val="nil"/>
            </w:tcBorders>
            <w:shd w:val="clear" w:color="auto" w:fill="auto"/>
            <w:noWrap/>
            <w:vAlign w:val="bottom"/>
            <w:hideMark/>
          </w:tcPr>
          <w:p w14:paraId="2EDB1281"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Huawei</w:t>
            </w:r>
          </w:p>
        </w:tc>
      </w:tr>
      <w:tr w:rsidR="00170157" w:rsidRPr="00170157" w14:paraId="4696F240" w14:textId="77777777" w:rsidTr="00966276">
        <w:trPr>
          <w:trHeight w:val="290"/>
        </w:trPr>
        <w:tc>
          <w:tcPr>
            <w:tcW w:w="3402" w:type="dxa"/>
            <w:tcBorders>
              <w:top w:val="nil"/>
              <w:left w:val="nil"/>
              <w:bottom w:val="nil"/>
              <w:right w:val="nil"/>
            </w:tcBorders>
            <w:shd w:val="clear" w:color="auto" w:fill="auto"/>
            <w:noWrap/>
            <w:vAlign w:val="bottom"/>
            <w:hideMark/>
          </w:tcPr>
          <w:p w14:paraId="30B2A62B"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Igor Curcio (Nokia)</w:t>
            </w:r>
          </w:p>
        </w:tc>
        <w:tc>
          <w:tcPr>
            <w:tcW w:w="4598" w:type="dxa"/>
            <w:tcBorders>
              <w:top w:val="nil"/>
              <w:left w:val="nil"/>
              <w:bottom w:val="nil"/>
              <w:right w:val="nil"/>
            </w:tcBorders>
            <w:shd w:val="clear" w:color="auto" w:fill="auto"/>
            <w:noWrap/>
            <w:vAlign w:val="bottom"/>
            <w:hideMark/>
          </w:tcPr>
          <w:p w14:paraId="509D88D3"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igor.curcio@nokia.com</w:t>
            </w:r>
          </w:p>
        </w:tc>
      </w:tr>
      <w:tr w:rsidR="00170157" w:rsidRPr="00170157" w14:paraId="14024E1F" w14:textId="77777777" w:rsidTr="00966276">
        <w:trPr>
          <w:trHeight w:val="290"/>
        </w:trPr>
        <w:tc>
          <w:tcPr>
            <w:tcW w:w="3402" w:type="dxa"/>
            <w:tcBorders>
              <w:top w:val="nil"/>
              <w:left w:val="nil"/>
              <w:bottom w:val="nil"/>
              <w:right w:val="nil"/>
            </w:tcBorders>
            <w:shd w:val="clear" w:color="auto" w:fill="auto"/>
            <w:noWrap/>
            <w:vAlign w:val="bottom"/>
            <w:hideMark/>
          </w:tcPr>
          <w:p w14:paraId="27D854CC"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Imed Bouazizi </w:t>
            </w:r>
          </w:p>
        </w:tc>
        <w:tc>
          <w:tcPr>
            <w:tcW w:w="4598" w:type="dxa"/>
            <w:tcBorders>
              <w:top w:val="nil"/>
              <w:left w:val="nil"/>
              <w:bottom w:val="nil"/>
              <w:right w:val="nil"/>
            </w:tcBorders>
            <w:shd w:val="clear" w:color="auto" w:fill="auto"/>
            <w:noWrap/>
            <w:vAlign w:val="bottom"/>
            <w:hideMark/>
          </w:tcPr>
          <w:p w14:paraId="3139DDE4"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BOUAZIZI@qti.qualcomm.com</w:t>
            </w:r>
          </w:p>
        </w:tc>
      </w:tr>
      <w:tr w:rsidR="00170157" w:rsidRPr="00170157" w14:paraId="22A13929" w14:textId="77777777" w:rsidTr="00966276">
        <w:trPr>
          <w:trHeight w:val="290"/>
        </w:trPr>
        <w:tc>
          <w:tcPr>
            <w:tcW w:w="3402" w:type="dxa"/>
            <w:tcBorders>
              <w:top w:val="nil"/>
              <w:left w:val="nil"/>
              <w:bottom w:val="nil"/>
              <w:right w:val="nil"/>
            </w:tcBorders>
            <w:shd w:val="clear" w:color="auto" w:fill="auto"/>
            <w:noWrap/>
            <w:vAlign w:val="bottom"/>
            <w:hideMark/>
          </w:tcPr>
          <w:p w14:paraId="377BAA05"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Jiayi - CMCC (</w:t>
            </w:r>
            <w:proofErr w:type="spellStart"/>
            <w:r w:rsidRPr="00170157">
              <w:rPr>
                <w:rFonts w:ascii="MS Gothic" w:eastAsia="MS Gothic" w:hAnsi="MS Gothic" w:cs="MS Gothic"/>
                <w:color w:val="000000"/>
                <w:lang w:val="en-FI"/>
              </w:rPr>
              <w:t>来</w:t>
            </w:r>
            <w:r w:rsidRPr="00170157">
              <w:rPr>
                <w:rFonts w:ascii="Microsoft JhengHei" w:eastAsia="Microsoft JhengHei" w:hAnsi="Microsoft JhengHei" w:cs="Microsoft JhengHei"/>
                <w:color w:val="000000"/>
                <w:lang w:val="en-FI"/>
              </w:rPr>
              <w:t>宾</w:t>
            </w:r>
            <w:proofErr w:type="spellEnd"/>
            <w:r w:rsidRPr="00170157">
              <w:rPr>
                <w:rFonts w:ascii="Aptos Narrow" w:eastAsia="Times New Roman" w:hAnsi="Aptos Narrow" w:cs="Times New Roman"/>
                <w:color w:val="000000"/>
                <w:lang w:val="en-FI"/>
              </w:rPr>
              <w:t xml:space="preserve">)  </w:t>
            </w:r>
          </w:p>
        </w:tc>
        <w:tc>
          <w:tcPr>
            <w:tcW w:w="4598" w:type="dxa"/>
            <w:tcBorders>
              <w:top w:val="nil"/>
              <w:left w:val="nil"/>
              <w:bottom w:val="nil"/>
              <w:right w:val="nil"/>
            </w:tcBorders>
            <w:shd w:val="clear" w:color="auto" w:fill="auto"/>
            <w:noWrap/>
            <w:vAlign w:val="bottom"/>
            <w:hideMark/>
          </w:tcPr>
          <w:p w14:paraId="1E36427B"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CMCC</w:t>
            </w:r>
          </w:p>
        </w:tc>
      </w:tr>
      <w:tr w:rsidR="00170157" w:rsidRPr="00170157" w14:paraId="7F7B0EDE" w14:textId="77777777" w:rsidTr="00966276">
        <w:trPr>
          <w:trHeight w:val="290"/>
        </w:trPr>
        <w:tc>
          <w:tcPr>
            <w:tcW w:w="3402" w:type="dxa"/>
            <w:tcBorders>
              <w:top w:val="nil"/>
              <w:left w:val="nil"/>
              <w:bottom w:val="nil"/>
              <w:right w:val="nil"/>
            </w:tcBorders>
            <w:shd w:val="clear" w:color="auto" w:fill="auto"/>
            <w:noWrap/>
            <w:vAlign w:val="bottom"/>
            <w:hideMark/>
          </w:tcPr>
          <w:p w14:paraId="1E1A9085"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Lee, Brian</w:t>
            </w:r>
          </w:p>
        </w:tc>
        <w:tc>
          <w:tcPr>
            <w:tcW w:w="4598" w:type="dxa"/>
            <w:tcBorders>
              <w:top w:val="nil"/>
              <w:left w:val="nil"/>
              <w:bottom w:val="nil"/>
              <w:right w:val="nil"/>
            </w:tcBorders>
            <w:shd w:val="clear" w:color="auto" w:fill="auto"/>
            <w:noWrap/>
            <w:vAlign w:val="bottom"/>
            <w:hideMark/>
          </w:tcPr>
          <w:p w14:paraId="7C2701C0"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Brian.Lee@dolby.com</w:t>
            </w:r>
          </w:p>
        </w:tc>
      </w:tr>
      <w:tr w:rsidR="00170157" w:rsidRPr="00170157" w14:paraId="4064DDC9" w14:textId="77777777" w:rsidTr="00966276">
        <w:trPr>
          <w:trHeight w:val="290"/>
        </w:trPr>
        <w:tc>
          <w:tcPr>
            <w:tcW w:w="3402" w:type="dxa"/>
            <w:tcBorders>
              <w:top w:val="nil"/>
              <w:left w:val="nil"/>
              <w:bottom w:val="nil"/>
              <w:right w:val="nil"/>
            </w:tcBorders>
            <w:shd w:val="clear" w:color="auto" w:fill="auto"/>
            <w:noWrap/>
            <w:vAlign w:val="bottom"/>
            <w:hideMark/>
          </w:tcPr>
          <w:p w14:paraId="2EF65F0C"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LEMOTHEUX Julien INNOV/IT-S </w:t>
            </w:r>
          </w:p>
        </w:tc>
        <w:tc>
          <w:tcPr>
            <w:tcW w:w="4598" w:type="dxa"/>
            <w:tcBorders>
              <w:top w:val="nil"/>
              <w:left w:val="nil"/>
              <w:bottom w:val="nil"/>
              <w:right w:val="nil"/>
            </w:tcBorders>
            <w:shd w:val="clear" w:color="auto" w:fill="auto"/>
            <w:noWrap/>
            <w:vAlign w:val="bottom"/>
            <w:hideMark/>
          </w:tcPr>
          <w:p w14:paraId="3CA927B3"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julien.lemotheux@orange.com</w:t>
            </w:r>
          </w:p>
        </w:tc>
      </w:tr>
      <w:tr w:rsidR="00170157" w:rsidRPr="00170157" w14:paraId="3951A2F5" w14:textId="77777777" w:rsidTr="00966276">
        <w:trPr>
          <w:trHeight w:val="290"/>
        </w:trPr>
        <w:tc>
          <w:tcPr>
            <w:tcW w:w="3402" w:type="dxa"/>
            <w:tcBorders>
              <w:top w:val="nil"/>
              <w:left w:val="nil"/>
              <w:bottom w:val="nil"/>
              <w:right w:val="nil"/>
            </w:tcBorders>
            <w:shd w:val="clear" w:color="auto" w:fill="auto"/>
            <w:noWrap/>
            <w:vAlign w:val="bottom"/>
            <w:hideMark/>
          </w:tcPr>
          <w:p w14:paraId="789D471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Liangping Ma </w:t>
            </w:r>
          </w:p>
        </w:tc>
        <w:tc>
          <w:tcPr>
            <w:tcW w:w="4598" w:type="dxa"/>
            <w:tcBorders>
              <w:top w:val="nil"/>
              <w:left w:val="nil"/>
              <w:bottom w:val="nil"/>
              <w:right w:val="nil"/>
            </w:tcBorders>
            <w:shd w:val="clear" w:color="auto" w:fill="auto"/>
            <w:noWrap/>
            <w:vAlign w:val="bottom"/>
            <w:hideMark/>
          </w:tcPr>
          <w:p w14:paraId="44BD9D8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lpma@qti.qualcomm.com</w:t>
            </w:r>
          </w:p>
        </w:tc>
      </w:tr>
      <w:tr w:rsidR="00170157" w:rsidRPr="00170157" w14:paraId="6ECDC920" w14:textId="77777777" w:rsidTr="00966276">
        <w:trPr>
          <w:trHeight w:val="290"/>
        </w:trPr>
        <w:tc>
          <w:tcPr>
            <w:tcW w:w="3402" w:type="dxa"/>
            <w:tcBorders>
              <w:top w:val="nil"/>
              <w:left w:val="nil"/>
              <w:bottom w:val="nil"/>
              <w:right w:val="nil"/>
            </w:tcBorders>
            <w:shd w:val="clear" w:color="auto" w:fill="auto"/>
            <w:noWrap/>
            <w:vAlign w:val="bottom"/>
            <w:hideMark/>
          </w:tcPr>
          <w:p w14:paraId="0BE55318"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Olli </w:t>
            </w:r>
            <w:proofErr w:type="spellStart"/>
            <w:r w:rsidRPr="00170157">
              <w:rPr>
                <w:rFonts w:ascii="Aptos Narrow" w:eastAsia="Times New Roman" w:hAnsi="Aptos Narrow" w:cs="Times New Roman"/>
                <w:color w:val="000000"/>
                <w:lang w:val="en-FI"/>
              </w:rPr>
              <w:t>Hynönen</w:t>
            </w:r>
            <w:proofErr w:type="spellEnd"/>
          </w:p>
        </w:tc>
        <w:tc>
          <w:tcPr>
            <w:tcW w:w="4598" w:type="dxa"/>
            <w:tcBorders>
              <w:top w:val="nil"/>
              <w:left w:val="nil"/>
              <w:bottom w:val="nil"/>
              <w:right w:val="nil"/>
            </w:tcBorders>
            <w:shd w:val="clear" w:color="auto" w:fill="auto"/>
            <w:noWrap/>
            <w:vAlign w:val="bottom"/>
            <w:hideMark/>
          </w:tcPr>
          <w:p w14:paraId="77B17B22"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olli.hynonen@ericsson.com</w:t>
            </w:r>
          </w:p>
        </w:tc>
      </w:tr>
      <w:tr w:rsidR="00170157" w:rsidRPr="00170157" w14:paraId="2B688581" w14:textId="77777777" w:rsidTr="00966276">
        <w:trPr>
          <w:trHeight w:val="290"/>
        </w:trPr>
        <w:tc>
          <w:tcPr>
            <w:tcW w:w="3402" w:type="dxa"/>
            <w:tcBorders>
              <w:top w:val="nil"/>
              <w:left w:val="nil"/>
              <w:bottom w:val="nil"/>
              <w:right w:val="nil"/>
            </w:tcBorders>
            <w:shd w:val="clear" w:color="auto" w:fill="auto"/>
            <w:noWrap/>
            <w:vAlign w:val="bottom"/>
            <w:hideMark/>
          </w:tcPr>
          <w:p w14:paraId="67A9C18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Philippe </w:t>
            </w:r>
            <w:proofErr w:type="spellStart"/>
            <w:r w:rsidRPr="00170157">
              <w:rPr>
                <w:rFonts w:ascii="Aptos Narrow" w:eastAsia="Times New Roman" w:hAnsi="Aptos Narrow" w:cs="Times New Roman"/>
                <w:color w:val="000000"/>
                <w:lang w:val="en-FI"/>
              </w:rPr>
              <w:t>Guillotel</w:t>
            </w:r>
            <w:proofErr w:type="spellEnd"/>
          </w:p>
        </w:tc>
        <w:tc>
          <w:tcPr>
            <w:tcW w:w="4598" w:type="dxa"/>
            <w:tcBorders>
              <w:top w:val="nil"/>
              <w:left w:val="nil"/>
              <w:bottom w:val="nil"/>
              <w:right w:val="nil"/>
            </w:tcBorders>
            <w:shd w:val="clear" w:color="auto" w:fill="auto"/>
            <w:noWrap/>
            <w:vAlign w:val="bottom"/>
            <w:hideMark/>
          </w:tcPr>
          <w:p w14:paraId="7672C124"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Philippe.Guillotel@InterDigital.com</w:t>
            </w:r>
          </w:p>
        </w:tc>
      </w:tr>
      <w:tr w:rsidR="00170157" w:rsidRPr="00170157" w14:paraId="00B65383" w14:textId="77777777" w:rsidTr="00966276">
        <w:trPr>
          <w:trHeight w:val="290"/>
        </w:trPr>
        <w:tc>
          <w:tcPr>
            <w:tcW w:w="3402" w:type="dxa"/>
            <w:tcBorders>
              <w:top w:val="nil"/>
              <w:left w:val="nil"/>
              <w:bottom w:val="nil"/>
              <w:right w:val="nil"/>
            </w:tcBorders>
            <w:shd w:val="clear" w:color="auto" w:fill="auto"/>
            <w:noWrap/>
            <w:vAlign w:val="bottom"/>
            <w:hideMark/>
          </w:tcPr>
          <w:p w14:paraId="63D6706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Qi Pan- Huawei </w:t>
            </w:r>
          </w:p>
        </w:tc>
        <w:tc>
          <w:tcPr>
            <w:tcW w:w="4598" w:type="dxa"/>
            <w:tcBorders>
              <w:top w:val="nil"/>
              <w:left w:val="nil"/>
              <w:bottom w:val="nil"/>
              <w:right w:val="nil"/>
            </w:tcBorders>
            <w:shd w:val="clear" w:color="auto" w:fill="auto"/>
            <w:noWrap/>
            <w:vAlign w:val="bottom"/>
            <w:hideMark/>
          </w:tcPr>
          <w:p w14:paraId="34A38872"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Huawei</w:t>
            </w:r>
          </w:p>
        </w:tc>
      </w:tr>
      <w:tr w:rsidR="00170157" w:rsidRPr="00170157" w14:paraId="1F931959" w14:textId="77777777" w:rsidTr="00966276">
        <w:trPr>
          <w:trHeight w:val="290"/>
        </w:trPr>
        <w:tc>
          <w:tcPr>
            <w:tcW w:w="3402" w:type="dxa"/>
            <w:tcBorders>
              <w:top w:val="nil"/>
              <w:left w:val="nil"/>
              <w:bottom w:val="nil"/>
              <w:right w:val="nil"/>
            </w:tcBorders>
            <w:shd w:val="clear" w:color="auto" w:fill="auto"/>
            <w:noWrap/>
            <w:vAlign w:val="bottom"/>
            <w:hideMark/>
          </w:tcPr>
          <w:p w14:paraId="6DAE70C0"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Razvan Andrei Stoica </w:t>
            </w:r>
          </w:p>
        </w:tc>
        <w:tc>
          <w:tcPr>
            <w:tcW w:w="4598" w:type="dxa"/>
            <w:tcBorders>
              <w:top w:val="nil"/>
              <w:left w:val="nil"/>
              <w:bottom w:val="nil"/>
              <w:right w:val="nil"/>
            </w:tcBorders>
            <w:shd w:val="clear" w:color="auto" w:fill="auto"/>
            <w:noWrap/>
            <w:vAlign w:val="bottom"/>
            <w:hideMark/>
          </w:tcPr>
          <w:p w14:paraId="58285D60"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rstoica@lenovo.com</w:t>
            </w:r>
          </w:p>
        </w:tc>
      </w:tr>
      <w:tr w:rsidR="00170157" w:rsidRPr="00170157" w14:paraId="7A72654C" w14:textId="77777777" w:rsidTr="00966276">
        <w:trPr>
          <w:trHeight w:val="290"/>
        </w:trPr>
        <w:tc>
          <w:tcPr>
            <w:tcW w:w="3402" w:type="dxa"/>
            <w:tcBorders>
              <w:top w:val="nil"/>
              <w:left w:val="nil"/>
              <w:bottom w:val="nil"/>
              <w:right w:val="nil"/>
            </w:tcBorders>
            <w:shd w:val="clear" w:color="auto" w:fill="auto"/>
            <w:noWrap/>
            <w:vAlign w:val="bottom"/>
            <w:hideMark/>
          </w:tcPr>
          <w:p w14:paraId="69402D44"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Rufael Mekuria [Huawei] </w:t>
            </w:r>
          </w:p>
        </w:tc>
        <w:tc>
          <w:tcPr>
            <w:tcW w:w="4598" w:type="dxa"/>
            <w:tcBorders>
              <w:top w:val="nil"/>
              <w:left w:val="nil"/>
              <w:bottom w:val="nil"/>
              <w:right w:val="nil"/>
            </w:tcBorders>
            <w:shd w:val="clear" w:color="auto" w:fill="auto"/>
            <w:noWrap/>
            <w:vAlign w:val="bottom"/>
            <w:hideMark/>
          </w:tcPr>
          <w:p w14:paraId="5E1583E9"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Huawei</w:t>
            </w:r>
          </w:p>
        </w:tc>
      </w:tr>
      <w:tr w:rsidR="00170157" w:rsidRPr="00170157" w14:paraId="7925CF74" w14:textId="77777777" w:rsidTr="00966276">
        <w:trPr>
          <w:trHeight w:val="290"/>
        </w:trPr>
        <w:tc>
          <w:tcPr>
            <w:tcW w:w="3402" w:type="dxa"/>
            <w:tcBorders>
              <w:top w:val="nil"/>
              <w:left w:val="nil"/>
              <w:bottom w:val="nil"/>
              <w:right w:val="nil"/>
            </w:tcBorders>
            <w:shd w:val="clear" w:color="auto" w:fill="auto"/>
            <w:noWrap/>
            <w:vAlign w:val="bottom"/>
            <w:hideMark/>
          </w:tcPr>
          <w:p w14:paraId="11A504C8"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Ryan Hakju Lee</w:t>
            </w:r>
          </w:p>
        </w:tc>
        <w:tc>
          <w:tcPr>
            <w:tcW w:w="4598" w:type="dxa"/>
            <w:tcBorders>
              <w:top w:val="nil"/>
              <w:left w:val="nil"/>
              <w:bottom w:val="nil"/>
              <w:right w:val="nil"/>
            </w:tcBorders>
            <w:shd w:val="clear" w:color="auto" w:fill="auto"/>
            <w:noWrap/>
            <w:vAlign w:val="bottom"/>
            <w:hideMark/>
          </w:tcPr>
          <w:p w14:paraId="02B51CFD"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Samsung</w:t>
            </w:r>
          </w:p>
        </w:tc>
      </w:tr>
      <w:tr w:rsidR="00170157" w:rsidRPr="00170157" w14:paraId="68705B41" w14:textId="77777777" w:rsidTr="00966276">
        <w:trPr>
          <w:trHeight w:val="290"/>
        </w:trPr>
        <w:tc>
          <w:tcPr>
            <w:tcW w:w="3402" w:type="dxa"/>
            <w:tcBorders>
              <w:top w:val="nil"/>
              <w:left w:val="nil"/>
              <w:bottom w:val="nil"/>
              <w:right w:val="nil"/>
            </w:tcBorders>
            <w:shd w:val="clear" w:color="auto" w:fill="auto"/>
            <w:noWrap/>
            <w:vAlign w:val="bottom"/>
            <w:hideMark/>
          </w:tcPr>
          <w:p w14:paraId="3A94822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Saba Ahsan (Nokia)</w:t>
            </w:r>
          </w:p>
        </w:tc>
        <w:tc>
          <w:tcPr>
            <w:tcW w:w="4598" w:type="dxa"/>
            <w:tcBorders>
              <w:top w:val="nil"/>
              <w:left w:val="nil"/>
              <w:bottom w:val="nil"/>
              <w:right w:val="nil"/>
            </w:tcBorders>
            <w:shd w:val="clear" w:color="auto" w:fill="auto"/>
            <w:noWrap/>
            <w:vAlign w:val="bottom"/>
            <w:hideMark/>
          </w:tcPr>
          <w:p w14:paraId="6E525AC0"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saba.ahsan@nokia.com</w:t>
            </w:r>
          </w:p>
        </w:tc>
      </w:tr>
      <w:tr w:rsidR="00170157" w:rsidRPr="00170157" w14:paraId="1D0635B5" w14:textId="77777777" w:rsidTr="00966276">
        <w:trPr>
          <w:trHeight w:val="290"/>
        </w:trPr>
        <w:tc>
          <w:tcPr>
            <w:tcW w:w="3402" w:type="dxa"/>
            <w:tcBorders>
              <w:top w:val="nil"/>
              <w:left w:val="nil"/>
              <w:bottom w:val="nil"/>
              <w:right w:val="nil"/>
            </w:tcBorders>
            <w:shd w:val="clear" w:color="auto" w:fill="auto"/>
            <w:noWrap/>
            <w:vAlign w:val="bottom"/>
            <w:hideMark/>
          </w:tcPr>
          <w:p w14:paraId="3969AED8"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Serhan Guel (Nokia)</w:t>
            </w:r>
          </w:p>
        </w:tc>
        <w:tc>
          <w:tcPr>
            <w:tcW w:w="4598" w:type="dxa"/>
            <w:tcBorders>
              <w:top w:val="nil"/>
              <w:left w:val="nil"/>
              <w:bottom w:val="nil"/>
              <w:right w:val="nil"/>
            </w:tcBorders>
            <w:shd w:val="clear" w:color="auto" w:fill="auto"/>
            <w:noWrap/>
            <w:vAlign w:val="bottom"/>
            <w:hideMark/>
          </w:tcPr>
          <w:p w14:paraId="26657354"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serhan.guel@nokia.com</w:t>
            </w:r>
          </w:p>
        </w:tc>
      </w:tr>
      <w:tr w:rsidR="00170157" w:rsidRPr="00170157" w14:paraId="5DFD83EA" w14:textId="77777777" w:rsidTr="00966276">
        <w:trPr>
          <w:trHeight w:val="290"/>
        </w:trPr>
        <w:tc>
          <w:tcPr>
            <w:tcW w:w="3402" w:type="dxa"/>
            <w:tcBorders>
              <w:top w:val="nil"/>
              <w:left w:val="nil"/>
              <w:bottom w:val="nil"/>
              <w:right w:val="nil"/>
            </w:tcBorders>
            <w:shd w:val="clear" w:color="auto" w:fill="auto"/>
            <w:noWrap/>
            <w:vAlign w:val="bottom"/>
            <w:hideMark/>
          </w:tcPr>
          <w:p w14:paraId="12473294"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Shane He (Nokia)</w:t>
            </w:r>
          </w:p>
        </w:tc>
        <w:tc>
          <w:tcPr>
            <w:tcW w:w="4598" w:type="dxa"/>
            <w:tcBorders>
              <w:top w:val="nil"/>
              <w:left w:val="nil"/>
              <w:bottom w:val="nil"/>
              <w:right w:val="nil"/>
            </w:tcBorders>
            <w:shd w:val="clear" w:color="auto" w:fill="auto"/>
            <w:noWrap/>
            <w:vAlign w:val="bottom"/>
            <w:hideMark/>
          </w:tcPr>
          <w:p w14:paraId="506C18BA"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shane.he@nokia.com</w:t>
            </w:r>
          </w:p>
        </w:tc>
      </w:tr>
      <w:tr w:rsidR="00170157" w:rsidRPr="00170157" w14:paraId="40E6DCBC" w14:textId="77777777" w:rsidTr="00966276">
        <w:trPr>
          <w:trHeight w:val="290"/>
        </w:trPr>
        <w:tc>
          <w:tcPr>
            <w:tcW w:w="3402" w:type="dxa"/>
            <w:tcBorders>
              <w:top w:val="nil"/>
              <w:left w:val="nil"/>
              <w:bottom w:val="nil"/>
              <w:right w:val="nil"/>
            </w:tcBorders>
            <w:shd w:val="clear" w:color="auto" w:fill="auto"/>
            <w:noWrap/>
            <w:vAlign w:val="bottom"/>
            <w:hideMark/>
          </w:tcPr>
          <w:p w14:paraId="61BA9ADF"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 xml:space="preserve">Son, </w:t>
            </w:r>
            <w:proofErr w:type="spellStart"/>
            <w:r w:rsidRPr="00170157">
              <w:rPr>
                <w:rFonts w:ascii="Aptos Narrow" w:eastAsia="Times New Roman" w:hAnsi="Aptos Narrow" w:cs="Times New Roman"/>
                <w:color w:val="000000"/>
                <w:lang w:val="en-FI"/>
              </w:rPr>
              <w:t>Jangwoo</w:t>
            </w:r>
            <w:proofErr w:type="spellEnd"/>
          </w:p>
        </w:tc>
        <w:tc>
          <w:tcPr>
            <w:tcW w:w="4598" w:type="dxa"/>
            <w:tcBorders>
              <w:top w:val="nil"/>
              <w:left w:val="nil"/>
              <w:bottom w:val="nil"/>
              <w:right w:val="nil"/>
            </w:tcBorders>
            <w:shd w:val="clear" w:color="auto" w:fill="auto"/>
            <w:noWrap/>
            <w:vAlign w:val="bottom"/>
            <w:hideMark/>
          </w:tcPr>
          <w:p w14:paraId="4ED4484F"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jangwoo.son@hhi.fraunhofer.de</w:t>
            </w:r>
          </w:p>
        </w:tc>
      </w:tr>
      <w:tr w:rsidR="00170157" w:rsidRPr="00170157" w14:paraId="1E4AD1BA" w14:textId="77777777" w:rsidTr="00966276">
        <w:trPr>
          <w:trHeight w:val="290"/>
        </w:trPr>
        <w:tc>
          <w:tcPr>
            <w:tcW w:w="3402" w:type="dxa"/>
            <w:tcBorders>
              <w:top w:val="nil"/>
              <w:left w:val="nil"/>
              <w:bottom w:val="nil"/>
              <w:right w:val="nil"/>
            </w:tcBorders>
            <w:shd w:val="clear" w:color="auto" w:fill="auto"/>
            <w:noWrap/>
            <w:vAlign w:val="bottom"/>
            <w:hideMark/>
          </w:tcPr>
          <w:p w14:paraId="73AEF08F"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Srinivas Gudumasu</w:t>
            </w:r>
          </w:p>
        </w:tc>
        <w:tc>
          <w:tcPr>
            <w:tcW w:w="4598" w:type="dxa"/>
            <w:tcBorders>
              <w:top w:val="nil"/>
              <w:left w:val="nil"/>
              <w:bottom w:val="nil"/>
              <w:right w:val="nil"/>
            </w:tcBorders>
            <w:shd w:val="clear" w:color="auto" w:fill="auto"/>
            <w:noWrap/>
            <w:vAlign w:val="bottom"/>
            <w:hideMark/>
          </w:tcPr>
          <w:p w14:paraId="194F9D1B"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Srinivas.Gudumasu@InterDigital.com</w:t>
            </w:r>
          </w:p>
        </w:tc>
      </w:tr>
      <w:tr w:rsidR="00170157" w:rsidRPr="00170157" w14:paraId="79D6A692" w14:textId="77777777" w:rsidTr="00966276">
        <w:trPr>
          <w:trHeight w:val="290"/>
        </w:trPr>
        <w:tc>
          <w:tcPr>
            <w:tcW w:w="3402" w:type="dxa"/>
            <w:tcBorders>
              <w:top w:val="nil"/>
              <w:left w:val="nil"/>
              <w:bottom w:val="nil"/>
              <w:right w:val="nil"/>
            </w:tcBorders>
            <w:shd w:val="clear" w:color="auto" w:fill="auto"/>
            <w:noWrap/>
            <w:vAlign w:val="bottom"/>
            <w:hideMark/>
          </w:tcPr>
          <w:p w14:paraId="375C99E6"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Teniou Gilles</w:t>
            </w:r>
          </w:p>
        </w:tc>
        <w:tc>
          <w:tcPr>
            <w:tcW w:w="4598" w:type="dxa"/>
            <w:tcBorders>
              <w:top w:val="nil"/>
              <w:left w:val="nil"/>
              <w:bottom w:val="nil"/>
              <w:right w:val="nil"/>
            </w:tcBorders>
            <w:shd w:val="clear" w:color="auto" w:fill="auto"/>
            <w:noWrap/>
            <w:vAlign w:val="bottom"/>
            <w:hideMark/>
          </w:tcPr>
          <w:p w14:paraId="7688D169"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teniou@global.tencent.com</w:t>
            </w:r>
          </w:p>
        </w:tc>
      </w:tr>
      <w:tr w:rsidR="00170157" w:rsidRPr="00170157" w14:paraId="0E8F2E7E" w14:textId="77777777" w:rsidTr="00966276">
        <w:trPr>
          <w:trHeight w:val="290"/>
        </w:trPr>
        <w:tc>
          <w:tcPr>
            <w:tcW w:w="3402" w:type="dxa"/>
            <w:tcBorders>
              <w:top w:val="nil"/>
              <w:left w:val="nil"/>
              <w:bottom w:val="nil"/>
              <w:right w:val="nil"/>
            </w:tcBorders>
            <w:shd w:val="clear" w:color="auto" w:fill="auto"/>
            <w:noWrap/>
            <w:vAlign w:val="bottom"/>
            <w:hideMark/>
          </w:tcPr>
          <w:p w14:paraId="3AC131F0"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Yoshihiro Inoue</w:t>
            </w:r>
          </w:p>
        </w:tc>
        <w:tc>
          <w:tcPr>
            <w:tcW w:w="4598" w:type="dxa"/>
            <w:tcBorders>
              <w:top w:val="nil"/>
              <w:left w:val="nil"/>
              <w:bottom w:val="nil"/>
              <w:right w:val="nil"/>
            </w:tcBorders>
            <w:shd w:val="clear" w:color="auto" w:fill="auto"/>
            <w:noWrap/>
            <w:vAlign w:val="bottom"/>
            <w:hideMark/>
          </w:tcPr>
          <w:p w14:paraId="20A5AA9E" w14:textId="77777777" w:rsidR="00170157" w:rsidRPr="00170157" w:rsidRDefault="00170157" w:rsidP="00170157">
            <w:pPr>
              <w:widowControl/>
              <w:spacing w:before="0" w:after="0"/>
              <w:rPr>
                <w:rFonts w:ascii="Aptos Narrow" w:eastAsia="Times New Roman" w:hAnsi="Aptos Narrow" w:cs="Times New Roman"/>
                <w:color w:val="000000"/>
                <w:lang w:val="en-FI"/>
              </w:rPr>
            </w:pPr>
            <w:r w:rsidRPr="00170157">
              <w:rPr>
                <w:rFonts w:ascii="Aptos Narrow" w:eastAsia="Times New Roman" w:hAnsi="Aptos Narrow" w:cs="Times New Roman"/>
                <w:color w:val="000000"/>
                <w:lang w:val="en-FI"/>
              </w:rPr>
              <w:t>yoshihiro.inoue@ntt-at.co.jp</w:t>
            </w:r>
          </w:p>
        </w:tc>
      </w:tr>
    </w:tbl>
    <w:p w14:paraId="62CB0F5A" w14:textId="77777777" w:rsidR="003F6185" w:rsidRPr="00170157" w:rsidRDefault="003F6185">
      <w:pPr>
        <w:widowControl/>
        <w:spacing w:before="0" w:after="0" w:line="276" w:lineRule="auto"/>
        <w:rPr>
          <w:lang w:val="en-FI"/>
        </w:rPr>
      </w:pPr>
    </w:p>
    <w:p w14:paraId="2318E8EE" w14:textId="77777777" w:rsidR="003F6185" w:rsidRDefault="003F6185">
      <w:pPr>
        <w:widowControl/>
        <w:spacing w:before="0" w:after="0" w:line="276" w:lineRule="auto"/>
      </w:pPr>
    </w:p>
    <w:sectPr w:rsidR="003F6185">
      <w:headerReference w:type="default" r:id="rId53"/>
      <w:footerReference w:type="default" r:id="rId54"/>
      <w:headerReference w:type="first" r:id="rId55"/>
      <w:footerReference w:type="first" r:id="rId56"/>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9D33E7" w14:textId="77777777" w:rsidR="002A4E9D" w:rsidRDefault="002A4E9D">
      <w:pPr>
        <w:spacing w:before="0" w:after="0"/>
      </w:pPr>
      <w:r>
        <w:separator/>
      </w:r>
    </w:p>
  </w:endnote>
  <w:endnote w:type="continuationSeparator" w:id="0">
    <w:p w14:paraId="1231A9A2" w14:textId="77777777" w:rsidR="002A4E9D" w:rsidRDefault="002A4E9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29A35D0F-4789-409A-9119-FE265C9CB09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6314AB48-BEE0-4E1F-8FD1-8EAF541B93B7}"/>
    <w:embedItalic r:id="rId3" w:fontKey="{3117ABFF-953B-4661-AB8D-C1DF6A1DC8B2}"/>
  </w:font>
  <w:font w:name="Calibri">
    <w:panose1 w:val="020F0502020204030204"/>
    <w:charset w:val="00"/>
    <w:family w:val="swiss"/>
    <w:pitch w:val="variable"/>
    <w:sig w:usb0="E4002EFF" w:usb1="C000247B" w:usb2="00000009" w:usb3="00000000" w:csb0="000001FF" w:csb1="00000000"/>
    <w:embedRegular r:id="rId4" w:fontKey="{87F02EA9-77C7-4701-A7F9-A347C11FBA86}"/>
  </w:font>
  <w:font w:name="Cambria">
    <w:panose1 w:val="02040503050406030204"/>
    <w:charset w:val="00"/>
    <w:family w:val="roman"/>
    <w:pitch w:val="variable"/>
    <w:sig w:usb0="E00006FF" w:usb1="420024FF" w:usb2="02000000" w:usb3="00000000" w:csb0="0000019F" w:csb1="00000000"/>
    <w:embedRegular r:id="rId5" w:fontKey="{652599AE-EBE2-4114-83B9-A7DAA87DF496}"/>
  </w:font>
  <w:font w:name="Montserrat">
    <w:charset w:val="00"/>
    <w:family w:val="auto"/>
    <w:pitch w:val="variable"/>
    <w:sig w:usb0="2000020F" w:usb1="00000003" w:usb2="00000000" w:usb3="00000000" w:csb0="00000197" w:csb1="00000000"/>
    <w:embedRegular r:id="rId6" w:fontKey="{4EA62AFB-B5B0-4088-8B8C-FE1D5A559DB9}"/>
    <w:embedItalic r:id="rId7" w:fontKey="{DCD868FF-6EE0-4C44-9C99-6A83114791B7}"/>
  </w:font>
  <w:font w:name="Arial Unicode MS">
    <w:altName w:val="Arial"/>
    <w:panose1 w:val="020B0604020202020204"/>
    <w:charset w:val="00"/>
    <w:family w:val="auto"/>
    <w:pitch w:val="default"/>
  </w:font>
  <w:font w:name="Aptos Narrow">
    <w:charset w:val="00"/>
    <w:family w:val="swiss"/>
    <w:pitch w:val="variable"/>
    <w:sig w:usb0="20000287" w:usb1="00000003" w:usb2="00000000" w:usb3="00000000" w:csb0="0000019F" w:csb1="00000000"/>
    <w:embedRegular r:id="rId8" w:fontKey="{7B66FB22-C1E5-4BF7-B00F-B92CD3B27443}"/>
    <w:embedBold r:id="rId9" w:fontKey="{67B5BA22-F9A4-4DC4-A841-9FC8D0D209F0}"/>
  </w:font>
  <w:font w:name="MS Gothic">
    <w:altName w:val="ＭＳ ゴシック"/>
    <w:panose1 w:val="020B0609070205080204"/>
    <w:charset w:val="80"/>
    <w:family w:val="modern"/>
    <w:pitch w:val="fixed"/>
    <w:sig w:usb0="E00002FF" w:usb1="6AC7FDFB" w:usb2="08000012" w:usb3="00000000" w:csb0="0002009F" w:csb1="00000000"/>
    <w:embedRegular r:id="rId10" w:subsetted="1" w:fontKey="{06D378E7-8B6F-4C58-8EC7-F5E860DA76F6}"/>
  </w:font>
  <w:font w:name="Microsoft JhengHei">
    <w:panose1 w:val="020B0604030504040204"/>
    <w:charset w:val="88"/>
    <w:family w:val="swiss"/>
    <w:pitch w:val="variable"/>
    <w:sig w:usb0="000002A7" w:usb1="28CF4400" w:usb2="00000016" w:usb3="00000000" w:csb0="00100009" w:csb1="00000000"/>
    <w:embedRegular r:id="rId11" w:subsetted="1" w:fontKey="{6013A1CA-59AA-4C90-8AFE-2CF369DD02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0A1BA5" w14:textId="77777777" w:rsidR="003F6185" w:rsidRDefault="003F6185">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335264" w14:textId="77777777" w:rsidR="003F6185" w:rsidRDefault="00000000">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313DB4">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313DB4">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748AC4" w14:textId="77777777" w:rsidR="002A4E9D" w:rsidRDefault="002A4E9D">
      <w:pPr>
        <w:spacing w:before="0" w:after="0"/>
      </w:pPr>
      <w:r>
        <w:separator/>
      </w:r>
    </w:p>
  </w:footnote>
  <w:footnote w:type="continuationSeparator" w:id="0">
    <w:p w14:paraId="5BF8B548" w14:textId="77777777" w:rsidR="002A4E9D" w:rsidRDefault="002A4E9D">
      <w:pPr>
        <w:spacing w:before="0" w:after="0"/>
      </w:pPr>
      <w:r>
        <w:continuationSeparator/>
      </w:r>
    </w:p>
  </w:footnote>
  <w:footnote w:id="1">
    <w:p w14:paraId="42096E3C" w14:textId="77777777" w:rsidR="003F6185" w:rsidRDefault="00000000">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36C6C" w14:textId="77777777" w:rsidR="003F6185" w:rsidRDefault="00000000">
    <w:pPr>
      <w:spacing w:before="0" w:after="240"/>
      <w:rPr>
        <w:sz w:val="20"/>
        <w:szCs w:val="20"/>
      </w:rPr>
    </w:pPr>
    <w:r>
      <w:tab/>
    </w:r>
  </w:p>
  <w:p w14:paraId="6EE31ABD" w14:textId="77777777" w:rsidR="003F6185" w:rsidRDefault="003F6185">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D56E9E" w14:textId="70555862" w:rsidR="003F6185" w:rsidRDefault="00000000">
    <w:pPr>
      <w:pBdr>
        <w:top w:val="nil"/>
        <w:left w:val="nil"/>
        <w:bottom w:val="nil"/>
        <w:right w:val="nil"/>
        <w:between w:val="nil"/>
      </w:pBdr>
      <w:tabs>
        <w:tab w:val="center" w:pos="4513"/>
        <w:tab w:val="right" w:pos="9026"/>
      </w:tabs>
      <w:spacing w:before="0" w:after="0"/>
      <w:rPr>
        <w:b/>
        <w:color w:val="000000"/>
      </w:rPr>
    </w:pPr>
    <w:r>
      <w:rPr>
        <w:b/>
        <w:color w:val="000000"/>
      </w:rPr>
      <w:t xml:space="preserve">3GPP TSG-SA WG4 </w:t>
    </w:r>
    <w:r w:rsidR="00B80322">
      <w:rPr>
        <w:b/>
        <w:color w:val="000000"/>
      </w:rPr>
      <w:t xml:space="preserve">RTC Telco post </w:t>
    </w:r>
    <w:r>
      <w:rPr>
        <w:b/>
        <w:color w:val="000000"/>
      </w:rPr>
      <w:t>129-e</w:t>
    </w:r>
    <w:r>
      <w:rPr>
        <w:b/>
        <w:color w:val="000000"/>
      </w:rPr>
      <w:tab/>
    </w:r>
    <w:r>
      <w:rPr>
        <w:b/>
        <w:color w:val="000000"/>
      </w:rPr>
      <w:tab/>
    </w:r>
    <w:r w:rsidR="00B80322" w:rsidRPr="00B80322">
      <w:rPr>
        <w:b/>
        <w:bCs/>
        <w:color w:val="000000"/>
      </w:rPr>
      <w:t>S4aR240069</w:t>
    </w:r>
  </w:p>
  <w:p w14:paraId="6C0181A8" w14:textId="77777777" w:rsidR="003F6185" w:rsidRDefault="00000000">
    <w:pPr>
      <w:pBdr>
        <w:top w:val="nil"/>
        <w:left w:val="nil"/>
        <w:bottom w:val="nil"/>
        <w:right w:val="nil"/>
        <w:between w:val="nil"/>
      </w:pBdr>
      <w:tabs>
        <w:tab w:val="center" w:pos="4513"/>
        <w:tab w:val="right" w:pos="9026"/>
      </w:tabs>
      <w:spacing w:before="0" w:after="0"/>
      <w:rPr>
        <w:color w:val="000000"/>
      </w:rPr>
    </w:pPr>
    <w:r>
      <w:rPr>
        <w:b/>
        <w:color w:val="000000"/>
      </w:rPr>
      <w:t>Online, 19 – 23 August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B635007"/>
    <w:multiLevelType w:val="multilevel"/>
    <w:tmpl w:val="AC8C1C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3D8208F"/>
    <w:multiLevelType w:val="multilevel"/>
    <w:tmpl w:val="86A00F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64122907">
    <w:abstractNumId w:val="1"/>
  </w:num>
  <w:num w:numId="2" w16cid:durableId="10690422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6185"/>
    <w:rsid w:val="00170157"/>
    <w:rsid w:val="002A4E9D"/>
    <w:rsid w:val="00313DB4"/>
    <w:rsid w:val="003F6185"/>
    <w:rsid w:val="00525133"/>
    <w:rsid w:val="00966276"/>
    <w:rsid w:val="00B80322"/>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A5064B"/>
  <w15:docId w15:val="{C2725336-D49F-4334-9BDC-FC031B7F70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83027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40059.zip" TargetMode="External"/><Relationship Id="rId18" Type="http://schemas.openxmlformats.org/officeDocument/2006/relationships/hyperlink" Target="https://www.3gpp.org/ftp/TSG_SA/WG4_CODEC/3GPP_SA4_AHOC_MTGs/SA4_RTC/Docs/S4aR240055.zip" TargetMode="External"/><Relationship Id="rId26" Type="http://schemas.openxmlformats.org/officeDocument/2006/relationships/hyperlink" Target="https://www.3gpp.org/ftp/TSG_SA/WG4_CODEC/3GPP_SA4_AHOC_MTGs/SA4_RTC/Docs/S4aR240048.zip" TargetMode="External"/><Relationship Id="rId39" Type="http://schemas.openxmlformats.org/officeDocument/2006/relationships/hyperlink" Target="https://www.3gpp.org/ftp/TSG_SA/WG4_CODEC/3GPP_SA4_AHOC_MTGs/SA4_RTC/Docs/S4aR240054.zip" TargetMode="External"/><Relationship Id="rId21" Type="http://schemas.openxmlformats.org/officeDocument/2006/relationships/hyperlink" Target="https://www.3gpp.org/ftp/TSG_SA/WG4_CODEC/3GPP_SA4_AHOC_MTGs/SA4_RTC/Docs/S4aR240046.zip" TargetMode="External"/><Relationship Id="rId34" Type="http://schemas.openxmlformats.org/officeDocument/2006/relationships/hyperlink" Target="https://www.3gpp.org/ftp/TSG_SA/WG4_CODEC/3GPP_SA4_AHOC_MTGs/SA4_RTC/Docs/S4aR240049.zip" TargetMode="External"/><Relationship Id="rId42" Type="http://schemas.openxmlformats.org/officeDocument/2006/relationships/hyperlink" Target="https://www.3gpp.org/ftp/TSG_SA/WG4_CODEC/3GPP_SA4_AHOC_MTGs/SA4_RTC/Docs/S4aR240057.zip" TargetMode="External"/><Relationship Id="rId47" Type="http://schemas.openxmlformats.org/officeDocument/2006/relationships/hyperlink" Target="https://www.3gpp.org/ftp/TSG_SA/WG4_CODEC/3GPP_SA4_AHOC_MTGs/SA4_RTC/Docs/S4aR240062.zip" TargetMode="External"/><Relationship Id="rId50" Type="http://schemas.openxmlformats.org/officeDocument/2006/relationships/hyperlink" Target="https://www.3gpp.org/ftp/TSG_SA/WG4_CODEC/3GPP_SA4_AHOC_MTGs/SA4_RTC/Docs/S4aR240065.zip" TargetMode="External"/><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SA/WG4_CODEC/3GPP_SA4_AHOC_MTGs/SA4_RTC/Docs/S4aR240065.zip" TargetMode="External"/><Relationship Id="rId29" Type="http://schemas.openxmlformats.org/officeDocument/2006/relationships/hyperlink" Target="https://www.3gpp.org/ftp/TSG_SA/WG4_CODEC/3GPP_SA4_AHOC_MTGs/SA4_RTC/Docs/S4aR240051.zip" TargetMode="External"/><Relationship Id="rId11" Type="http://schemas.openxmlformats.org/officeDocument/2006/relationships/hyperlink" Target="https://www.3gpp.org/ftp/TSG_SA/WG4_CODEC/3GPP_SA4_AHOC_MTGs/SA4_RTC/Docs/S4aR240063.zip" TargetMode="External"/><Relationship Id="rId24" Type="http://schemas.openxmlformats.org/officeDocument/2006/relationships/hyperlink" Target="https://www.3gpp.org/ftp/TSG_SA/WG4_CODEC/3GPP_SA4_AHOC_MTGs/SA4_RTC/Docs/S4aR240052.zip" TargetMode="External"/><Relationship Id="rId32" Type="http://schemas.openxmlformats.org/officeDocument/2006/relationships/hyperlink" Target="https://www.3gpp.org/ftp/TSG_SA/WG4_CODEC/3GPP_SA4_AHOC_MTGs/SA4_RTC/Docs/S4aR240047.zip" TargetMode="External"/><Relationship Id="rId37" Type="http://schemas.openxmlformats.org/officeDocument/2006/relationships/hyperlink" Target="https://www.3gpp.org/ftp/TSG_SA/WG4_CODEC/3GPP_SA4_AHOC_MTGs/SA4_RTC/Docs/S4aR240052.zip" TargetMode="External"/><Relationship Id="rId40" Type="http://schemas.openxmlformats.org/officeDocument/2006/relationships/hyperlink" Target="https://www.3gpp.org/ftp/TSG_SA/WG4_CODEC/3GPP_SA4_AHOC_MTGs/SA4_RTC/Docs/S4aR240055.zip" TargetMode="External"/><Relationship Id="rId45" Type="http://schemas.openxmlformats.org/officeDocument/2006/relationships/hyperlink" Target="https://www.3gpp.org/ftp/TSG_SA/WG4_CODEC/3GPP_SA4_AHOC_MTGs/SA4_RTC/Docs/S4aR240060.zip" TargetMode="External"/><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www.3gpp.org/ftp/TSG_SA/WG4_CODEC/3GPP_SA4_AHOC_MTGs/SA4_RTC/Docs/S4aR240056.zip" TargetMode="External"/><Relationship Id="rId4" Type="http://schemas.openxmlformats.org/officeDocument/2006/relationships/settings" Target="settings.xml"/><Relationship Id="rId9" Type="http://schemas.openxmlformats.org/officeDocument/2006/relationships/hyperlink" Target="https://www.3gpp.org/ftp/TSG_SA/WG4_CODEC/3GPP_SA4_AHOC_MTGs/SA4_RTC/Docs/S4aR240060.zip" TargetMode="External"/><Relationship Id="rId14" Type="http://schemas.openxmlformats.org/officeDocument/2006/relationships/hyperlink" Target="https://www.3gpp.org/ftp/TSG_SA/WG4_CODEC/3GPP_SA4_AHOC_MTGs/SA4_RTC/Docs/S4aR240062.zip" TargetMode="External"/><Relationship Id="rId22" Type="http://schemas.openxmlformats.org/officeDocument/2006/relationships/hyperlink" Target="https://www.3gpp.org/ftp/TSG_SA/WG4_CODEC/3GPP_SA4_AHOC_MTGs/SA4_RTC/Docs/S4aR240058.zip" TargetMode="External"/><Relationship Id="rId27" Type="http://schemas.openxmlformats.org/officeDocument/2006/relationships/hyperlink" Target="https://www.3gpp.org/ftp/TSG_SA/WG4_CODEC/3GPP_SA4_AHOC_MTGs/SA4_RTC/Docs/S4aR240049.zip" TargetMode="External"/><Relationship Id="rId30" Type="http://schemas.openxmlformats.org/officeDocument/2006/relationships/hyperlink" Target="https://www.3gpp.org/ftp/TSG_SA/WG4_CODEC/3GPP_SA4_AHOC_MTGs/SA4_RTC/Docs/S4aR240053.zip" TargetMode="External"/><Relationship Id="rId35" Type="http://schemas.openxmlformats.org/officeDocument/2006/relationships/hyperlink" Target="https://www.3gpp.org/ftp/TSG_SA/WG4_CODEC/3GPP_SA4_AHOC_MTGs/SA4_RTC/Docs/S4aR240050.zip" TargetMode="External"/><Relationship Id="rId43" Type="http://schemas.openxmlformats.org/officeDocument/2006/relationships/hyperlink" Target="https://www.3gpp.org/ftp/TSG_SA/WG4_CODEC/3GPP_SA4_AHOC_MTGs/SA4_RTC/Docs/S4aR240058.zip" TargetMode="External"/><Relationship Id="rId48" Type="http://schemas.openxmlformats.org/officeDocument/2006/relationships/hyperlink" Target="https://www.3gpp.org/ftp/TSG_SA/WG4_CODEC/3GPP_SA4_AHOC_MTGs/SA4_RTC/Docs/S4aR240063.zip" TargetMode="External"/><Relationship Id="rId56" Type="http://schemas.openxmlformats.org/officeDocument/2006/relationships/footer" Target="footer2.xml"/><Relationship Id="rId8" Type="http://schemas.openxmlformats.org/officeDocument/2006/relationships/hyperlink" Target="https://docs.google.com/document/d/1vUUoUvpLOEACpbrT048Wve9CexMDmCpl/edit?usp=sharing&amp;ouid=109388066645741118693&amp;rtpof=true&amp;sd=true" TargetMode="External"/><Relationship Id="rId51" Type="http://schemas.openxmlformats.org/officeDocument/2006/relationships/hyperlink" Target="https://www.3gpp.org/ftp/TSG_SA/WG4_CODEC/3GPP_SA4_AHOC_MTGs/SA4_RTC/Docs/S4aR240047.zip" TargetMode="External"/><Relationship Id="rId3" Type="http://schemas.openxmlformats.org/officeDocument/2006/relationships/styles" Target="styles.xml"/><Relationship Id="rId12" Type="http://schemas.openxmlformats.org/officeDocument/2006/relationships/hyperlink" Target="https://www.3gpp.org/ftp/TSG_SA/WG4_CODEC/3GPP_SA4_AHOC_MTGs/SA4_RTC/Docs/S4aR240066.zip" TargetMode="External"/><Relationship Id="rId17" Type="http://schemas.openxmlformats.org/officeDocument/2006/relationships/hyperlink" Target="https://www.3gpp.org/ftp/TSG_SA/WG4_CODEC/3GPP_SA4_AHOC_MTGs/SA4_RTC/Docs/S4aR240054.zip" TargetMode="External"/><Relationship Id="rId25" Type="http://schemas.openxmlformats.org/officeDocument/2006/relationships/hyperlink" Target="https://www.3gpp.org/ftp/TSG_SA/WG4_CODEC/3GPP_SA4_AHOC_MTGs/SA4_RTC/Docs/S4aR240047.zip" TargetMode="External"/><Relationship Id="rId33" Type="http://schemas.openxmlformats.org/officeDocument/2006/relationships/hyperlink" Target="https://www.3gpp.org/ftp/TSG_SA/WG4_CODEC/3GPP_SA4_AHOC_MTGs/SA4_RTC/Docs/S4aR240048.zip" TargetMode="External"/><Relationship Id="rId38" Type="http://schemas.openxmlformats.org/officeDocument/2006/relationships/hyperlink" Target="https://www.3gpp.org/ftp/TSG_SA/WG4_CODEC/3GPP_SA4_AHOC_MTGs/SA4_RTC/Docs/S4aR240053.zip" TargetMode="External"/><Relationship Id="rId46" Type="http://schemas.openxmlformats.org/officeDocument/2006/relationships/hyperlink" Target="https://www.3gpp.org/ftp/TSG_SA/WG4_CODEC/3GPP_SA4_AHOC_MTGs/SA4_RTC/Docs/S4aR240061.zip" TargetMode="External"/><Relationship Id="rId20" Type="http://schemas.openxmlformats.org/officeDocument/2006/relationships/hyperlink" Target="https://www.3gpp.org/ftp/TSG_SA/WG4_CODEC/3GPP_SA4_AHOC_MTGs/SA4_RTC/Docs/S4aR240057.zip" TargetMode="External"/><Relationship Id="rId41" Type="http://schemas.openxmlformats.org/officeDocument/2006/relationships/hyperlink" Target="https://www.3gpp.org/ftp/TSG_SA/WG4_CODEC/3GPP_SA4_AHOC_MTGs/SA4_RTC/Docs/S4aR240056.zip"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3gpp.org/ftp/TSG_SA/WG4_CODEC/3GPP_SA4_AHOC_MTGs/SA4_RTC/Docs/S4aR240064.zip" TargetMode="External"/><Relationship Id="rId23" Type="http://schemas.openxmlformats.org/officeDocument/2006/relationships/hyperlink" Target="https://www.3gpp.org/ftp/TSG_SA/WG4_CODEC/3GPP_SA4_AHOC_MTGs/SA4_RTC/Docs/S4aR240058.zip" TargetMode="External"/><Relationship Id="rId28" Type="http://schemas.openxmlformats.org/officeDocument/2006/relationships/hyperlink" Target="https://www.3gpp.org/ftp/TSG_SA/WG4_CODEC/3GPP_SA4_AHOC_MTGs/SA4_RTC/Docs/S4aR240050.zip" TargetMode="External"/><Relationship Id="rId36" Type="http://schemas.openxmlformats.org/officeDocument/2006/relationships/hyperlink" Target="https://www.3gpp.org/ftp/TSG_SA/WG4_CODEC/3GPP_SA4_AHOC_MTGs/SA4_RTC/Docs/S4aR240051.zip" TargetMode="External"/><Relationship Id="rId49" Type="http://schemas.openxmlformats.org/officeDocument/2006/relationships/hyperlink" Target="https://www.3gpp.org/ftp/TSG_SA/WG4_CODEC/3GPP_SA4_AHOC_MTGs/SA4_RTC/Docs/S4aR240064.zip" TargetMode="External"/><Relationship Id="rId57" Type="http://schemas.openxmlformats.org/officeDocument/2006/relationships/fontTable" Target="fontTable.xml"/><Relationship Id="rId10" Type="http://schemas.openxmlformats.org/officeDocument/2006/relationships/hyperlink" Target="https://www.3gpp.org/ftp/TSG_SA/WG4_CODEC/3GPP_SA4_AHOC_MTGs/SA4_RTC/Docs/S4aR240061.zip" TargetMode="External"/><Relationship Id="rId31" Type="http://schemas.openxmlformats.org/officeDocument/2006/relationships/hyperlink" Target="https://www.3gpp.org/ftp/TSG_SA/WG4_CODEC/3GPP_SA4_AHOC_MTGs/SA4_RTC/Docs/S4aR240046.zip" TargetMode="External"/><Relationship Id="rId44" Type="http://schemas.openxmlformats.org/officeDocument/2006/relationships/hyperlink" Target="https://www.3gpp.org/ftp/TSG_SA/WG4_CODEC/3GPP_SA4_AHOC_MTGs/SA4_RTC/Docs/S4aR240059.zip" TargetMode="External"/><Relationship Id="rId52" Type="http://schemas.openxmlformats.org/officeDocument/2006/relationships/hyperlink" Target="https://www.3gpp.org/ftp/TSG_SA/WG4_CODEC/3GPP_SA4_AHOC_MTGs/SA4_RTC/Docs/S4aR240058.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Pa0qNdni8wIX4HnFUTRoZIEOug==">CgMxLjAaHQoBMBIYChYIB0ISEhBBcmlhbCBVbmljb2RlIE1TMghoLmdqZGd4czIJaC4xdDNoNXNmMgloLjFmb2I5dGUyCWguM3pueXNoNzIJaC4yZXQ5MnAwMghoLnR5amN3dDgAciExdlVVb1V2cExPRUFDcGJyVDA0OFd2ZTlDZXhNRG1DcGw=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13</Pages>
  <Words>3484</Words>
  <Characters>19859</Characters>
  <Application>Microsoft Office Word</Application>
  <DocSecurity>0</DocSecurity>
  <Lines>165</Lines>
  <Paragraphs>46</Paragraphs>
  <ScaleCrop>false</ScaleCrop>
  <Company/>
  <LinksUpToDate>false</LinksUpToDate>
  <CharactersWithSpaces>23297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5</cp:revision>
  <dcterms:created xsi:type="dcterms:W3CDTF">2024-05-14T18:58:00Z</dcterms:created>
  <dcterms:modified xsi:type="dcterms:W3CDTF">2024-09-25T15:30:00Z</dcterms:modified>
</cp:coreProperties>
</file>